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527E68" w:rsidRDefault="00803086" w:rsidP="00803086">
      <w:pPr>
        <w:pStyle w:val="EinfAbs"/>
        <w:rPr>
          <w:rFonts w:ascii="Lidl Font Pro" w:hAnsi="Lidl Font Pro" w:cs="Helv"/>
          <w:sz w:val="22"/>
          <w:szCs w:val="22"/>
          <w:lang w:val="en-US"/>
        </w:rPr>
      </w:pPr>
    </w:p>
    <w:p w14:paraId="56AE2864" w14:textId="659D93B6" w:rsidR="00C15348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EE2C2A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EE2C2A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5067FC" w:rsidRPr="00CE6A2A">
        <w:rPr>
          <w:rFonts w:ascii="Lidl Font Pro" w:hAnsi="Lidl Font Pro" w:cs="Helv"/>
          <w:sz w:val="22"/>
          <w:szCs w:val="22"/>
          <w:lang w:val="el-GR"/>
        </w:rPr>
        <w:t>25</w:t>
      </w:r>
      <w:r w:rsidR="00B70AD8">
        <w:rPr>
          <w:rFonts w:ascii="Lidl Font Pro" w:hAnsi="Lidl Font Pro" w:cs="Helv"/>
          <w:sz w:val="22"/>
          <w:szCs w:val="22"/>
          <w:lang w:val="el-GR"/>
        </w:rPr>
        <w:t>/07/2024</w:t>
      </w:r>
    </w:p>
    <w:p w14:paraId="75C6E922" w14:textId="77777777" w:rsidR="004C3B5F" w:rsidRPr="00EE2C2A" w:rsidRDefault="004C3B5F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60754B1D" w14:textId="2254A947" w:rsidR="00200412" w:rsidRDefault="001A66FC" w:rsidP="002004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1A66F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 Lidl Ελλά</w:t>
      </w:r>
      <w:r w:rsidR="00792CD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ς</w:t>
      </w:r>
      <w:r w:rsidRPr="001A66F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επενδύει στην τοπική κοινωνία στηρίζοντας το Δίκτυο Τραπεζών Τροφίμων</w:t>
      </w:r>
    </w:p>
    <w:p w14:paraId="030A2EC9" w14:textId="529A81DA" w:rsidR="00FD6DA2" w:rsidRDefault="0087793C" w:rsidP="001A66F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bookmarkStart w:id="0" w:name="_Hlk170810859"/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Με επίκεντρο την κοινωνία και το περιβάλλον, </w:t>
      </w:r>
      <w:r w:rsidR="00D3671F">
        <w:rPr>
          <w:rFonts w:ascii="Lidl Font Pro" w:eastAsia="Lidl Font Pro" w:hAnsi="Lidl Font Pro" w:cs="Lidl Font Pro"/>
          <w:b/>
          <w:color w:val="1F497D"/>
          <w:lang w:val="el-GR"/>
        </w:rPr>
        <w:t>επεκτείνεται</w:t>
      </w:r>
      <w:r w:rsidR="00D3671F" w:rsidRPr="00FD6DA2"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FD6DA2" w:rsidRPr="00FD6DA2">
        <w:rPr>
          <w:rFonts w:ascii="Lidl Font Pro" w:eastAsia="Lidl Font Pro" w:hAnsi="Lidl Font Pro" w:cs="Lidl Font Pro"/>
          <w:b/>
          <w:color w:val="1F497D"/>
          <w:lang w:val="el-GR"/>
        </w:rPr>
        <w:t xml:space="preserve">η στήριξη των Τραπεζών Τροφίμων </w:t>
      </w:r>
      <w:r w:rsidR="00FD6DA2">
        <w:rPr>
          <w:rFonts w:ascii="Lidl Font Pro" w:eastAsia="Lidl Font Pro" w:hAnsi="Lidl Font Pro" w:cs="Lidl Font Pro"/>
          <w:b/>
          <w:color w:val="1F497D"/>
          <w:lang w:val="el-GR"/>
        </w:rPr>
        <w:t>με</w:t>
      </w:r>
      <w:r w:rsidR="00FD6DA2" w:rsidRPr="00FD6DA2">
        <w:rPr>
          <w:rFonts w:ascii="Lidl Font Pro" w:eastAsia="Lidl Font Pro" w:hAnsi="Lidl Font Pro" w:cs="Lidl Font Pro"/>
          <w:b/>
          <w:color w:val="1F497D"/>
          <w:lang w:val="el-GR"/>
        </w:rPr>
        <w:t xml:space="preserve"> στόχο τη μείωση της σπατάλης τροφίμων</w:t>
      </w:r>
      <w:r w:rsidR="00192E25">
        <w:rPr>
          <w:rFonts w:ascii="Lidl Font Pro" w:eastAsia="Lidl Font Pro" w:hAnsi="Lidl Font Pro" w:cs="Lidl Font Pro"/>
          <w:b/>
          <w:color w:val="1F497D"/>
          <w:lang w:val="el-GR"/>
        </w:rPr>
        <w:t>,</w:t>
      </w:r>
      <w:r w:rsidR="00FD6DA2" w:rsidRPr="00FD6DA2">
        <w:rPr>
          <w:rFonts w:ascii="Lidl Font Pro" w:eastAsia="Lidl Font Pro" w:hAnsi="Lidl Font Pro" w:cs="Lidl Font Pro"/>
          <w:b/>
          <w:color w:val="1F497D"/>
          <w:lang w:val="el-GR"/>
        </w:rPr>
        <w:t xml:space="preserve"> την προστασία του περιβάλλοντος</w:t>
      </w:r>
      <w:r w:rsidR="00D3671F">
        <w:rPr>
          <w:rFonts w:ascii="Lidl Font Pro" w:eastAsia="Lidl Font Pro" w:hAnsi="Lidl Font Pro" w:cs="Lidl Font Pro"/>
          <w:b/>
          <w:color w:val="1F497D"/>
          <w:lang w:val="el-GR"/>
        </w:rPr>
        <w:t xml:space="preserve"> και τη στήριξη των συνανθρώπων μας που το έχουν ανάγκη</w:t>
      </w:r>
      <w:r w:rsidR="00FD6DA2" w:rsidRPr="00FD6DA2">
        <w:rPr>
          <w:rFonts w:ascii="Lidl Font Pro" w:eastAsia="Lidl Font Pro" w:hAnsi="Lidl Font Pro" w:cs="Lidl Font Pro"/>
          <w:b/>
          <w:color w:val="1F497D"/>
          <w:lang w:val="el-GR"/>
        </w:rPr>
        <w:t>.</w:t>
      </w:r>
    </w:p>
    <w:p w14:paraId="27220D2B" w14:textId="422E2128" w:rsidR="001A66FC" w:rsidRDefault="001A66FC" w:rsidP="001A66F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Η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Lidl Ελλάς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>, στο πλαίσιο της στρατηγικής βιωσιμότητας και</w:t>
      </w:r>
      <w:r w:rsidR="00D3671F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527E68">
        <w:rPr>
          <w:rFonts w:ascii="Lidl Font Pro" w:eastAsia="Lidl Font Pro" w:hAnsi="Lidl Font Pro" w:cs="Lidl Font Pro"/>
          <w:color w:val="000000"/>
          <w:lang w:val="el-GR"/>
        </w:rPr>
        <w:t>της</w:t>
      </w:r>
      <w:r w:rsidR="00527E68" w:rsidRPr="00527E68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D3671F">
        <w:rPr>
          <w:rFonts w:ascii="Lidl Font Pro" w:eastAsia="Lidl Font Pro" w:hAnsi="Lidl Font Pro" w:cs="Lidl Font Pro"/>
          <w:color w:val="000000"/>
          <w:lang w:val="el-GR"/>
        </w:rPr>
        <w:t>Εταιρικής Υπευθυνότητας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>, ανακοινώνει τη</w:t>
      </w:r>
      <w:r w:rsidR="00D3671F">
        <w:rPr>
          <w:rFonts w:ascii="Lidl Font Pro" w:eastAsia="Lidl Font Pro" w:hAnsi="Lidl Font Pro" w:cs="Lidl Font Pro"/>
          <w:color w:val="000000"/>
          <w:lang w:val="el-GR"/>
        </w:rPr>
        <w:t>ν επέκταση της στήριξης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 στο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Δίκτυο Τραπεζών Τροφίμων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 για το έτος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202</w:t>
      </w:r>
      <w:r w:rsidR="00EC786D" w:rsidRPr="00EC786D">
        <w:rPr>
          <w:rFonts w:ascii="Lidl Font Pro" w:eastAsia="Lidl Font Pro" w:hAnsi="Lidl Font Pro" w:cs="Lidl Font Pro"/>
          <w:b/>
          <w:bCs/>
          <w:color w:val="000000"/>
          <w:lang w:val="el-GR"/>
        </w:rPr>
        <w:t>4</w:t>
      </w:r>
      <w:r w:rsidRPr="00EC786D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με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δωρεά ύψους</w:t>
      </w:r>
      <w:r w:rsidR="00CF1818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="00CF1818"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30.000€</w:t>
      </w:r>
      <w:r w:rsidR="00CF1818" w:rsidRPr="005067FC">
        <w:rPr>
          <w:rFonts w:ascii="Lidl Font Pro" w:eastAsia="Lidl Font Pro" w:hAnsi="Lidl Font Pro" w:cs="Lidl Font Pro"/>
          <w:color w:val="000000"/>
          <w:lang w:val="el-GR"/>
        </w:rPr>
        <w:t>.</w:t>
      </w:r>
      <w:r w:rsidR="00CF1818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Το ποσό αυτό θα διατεθεί για την κάλυψη των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λειτουργικών δαπανών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 των Τραπεζών Τροφίμων που λειτουργούν στην περιφέρεια, καθώς και για την πιλοτική χρήση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νέας εφαρμογής διαχείρισης δωρεών τροφίμων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. </w:t>
      </w:r>
      <w:r w:rsidR="005067FC">
        <w:rPr>
          <w:rFonts w:ascii="Lidl Font Pro" w:eastAsia="Lidl Font Pro" w:hAnsi="Lidl Font Pro" w:cs="Lidl Font Pro"/>
          <w:color w:val="000000"/>
          <w:lang w:val="el-GR"/>
        </w:rPr>
        <w:t>Παράλληλα, μέσα από αυτή τη</w:t>
      </w:r>
      <w:r w:rsidR="00D3671F">
        <w:rPr>
          <w:rFonts w:ascii="Lidl Font Pro" w:eastAsia="Lidl Font Pro" w:hAnsi="Lidl Font Pro" w:cs="Lidl Font Pro"/>
          <w:color w:val="000000"/>
          <w:lang w:val="el-GR"/>
        </w:rPr>
        <w:t xml:space="preserve"> δωρεά</w:t>
      </w:r>
      <w:r w:rsidR="00C60042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D3671F">
        <w:rPr>
          <w:rFonts w:ascii="Lidl Font Pro" w:eastAsia="Lidl Font Pro" w:hAnsi="Lidl Font Pro" w:cs="Lidl Font Pro"/>
          <w:color w:val="000000"/>
          <w:lang w:val="el-GR"/>
        </w:rPr>
        <w:t>β</w:t>
      </w:r>
      <w:r w:rsidR="005067FC">
        <w:rPr>
          <w:rFonts w:ascii="Lidl Font Pro" w:eastAsia="Lidl Font Pro" w:hAnsi="Lidl Font Pro" w:cs="Lidl Font Pro"/>
          <w:color w:val="000000"/>
          <w:lang w:val="el-GR"/>
        </w:rPr>
        <w:t>αρύτητα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 δίνεται</w:t>
      </w:r>
      <w:r w:rsidR="005067FC">
        <w:rPr>
          <w:rFonts w:ascii="Lidl Font Pro" w:eastAsia="Lidl Font Pro" w:hAnsi="Lidl Font Pro" w:cs="Lidl Font Pro"/>
          <w:color w:val="000000"/>
          <w:lang w:val="el-GR"/>
        </w:rPr>
        <w:t xml:space="preserve"> τόσο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 στην υποστήριξη των νεότερων Τραπεζών Τροφίμων</w:t>
      </w:r>
      <w:r w:rsidR="005067FC">
        <w:rPr>
          <w:rFonts w:ascii="Lidl Font Pro" w:eastAsia="Lidl Font Pro" w:hAnsi="Lidl Font Pro" w:cs="Lidl Font Pro"/>
          <w:color w:val="000000"/>
          <w:lang w:val="el-GR"/>
        </w:rPr>
        <w:t xml:space="preserve">, όσο 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>και στη βελτίωση της λειτουργίας του δικτύου, με πολλαπλασιαστικά οφέλη για το μέλλον.</w:t>
      </w:r>
    </w:p>
    <w:p w14:paraId="58B78637" w14:textId="6E70BDC4" w:rsidR="00C85B8E" w:rsidRPr="001A66FC" w:rsidRDefault="00C85B8E" w:rsidP="001A66F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Η συνεργασία της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Lidl Ελλάς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 με την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Τράπεζα Τροφίμων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 ξεκίνησε με την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Τράπεζα Τροφίμων Αθήνας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 και την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Τράπεζα Τροφίμων Θεσσαλονίκης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 το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2022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>. Από τότε, η εταιρεία</w:t>
      </w:r>
      <w:r>
        <w:rPr>
          <w:rFonts w:ascii="Lidl Font Pro" w:eastAsia="Lidl Font Pro" w:hAnsi="Lidl Font Pro" w:cs="Lidl Font Pro"/>
          <w:color w:val="000000"/>
          <w:lang w:val="el-GR"/>
        </w:rPr>
        <w:t>, εκτός από την</w:t>
      </w:r>
      <w:r w:rsidR="00672978">
        <w:rPr>
          <w:rFonts w:ascii="Lidl Font Pro" w:eastAsia="Lidl Font Pro" w:hAnsi="Lidl Font Pro" w:cs="Lidl Font Pro"/>
          <w:color w:val="000000"/>
          <w:lang w:val="el-GR"/>
        </w:rPr>
        <w:t xml:space="preserve"> φετινή</w:t>
      </w:r>
      <w:r>
        <w:rPr>
          <w:rFonts w:ascii="Lidl Font Pro" w:eastAsia="Lidl Font Pro" w:hAnsi="Lidl Font Pro" w:cs="Lidl Font Pro"/>
          <w:color w:val="000000"/>
          <w:lang w:val="el-GR"/>
        </w:rPr>
        <w:t xml:space="preserve"> οικονομική υποστήριξη,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 δωρίζει προϊόντα από τις κεντρικές της αποθήκες σε Αθήνα και Θεσσαλονίκη, τα οποία είναι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κατάλληλα προς κατανάλωση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, αλλά </w:t>
      </w:r>
      <w:r w:rsidR="005B211F" w:rsidRPr="005B211F">
        <w:rPr>
          <w:rFonts w:ascii="Lidl Font Pro" w:eastAsia="Lidl Font Pro" w:hAnsi="Lidl Font Pro" w:cs="Lidl Font Pro"/>
          <w:color w:val="000000"/>
          <w:lang w:val="el-GR"/>
        </w:rPr>
        <w:t>ακατάλληλα προς πώληση, για διάφορους λόγους, όπως είναι η κοντινή ημερομηνία λήξης, αστοχία στη συσκευασία, κ.α.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bookmarkStart w:id="1" w:name="_Hlk171941446"/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με πιθανότερο ενδεχόμενο την καταστροφή τους και την επιβάρυνση του περιβάλλοντος. </w:t>
      </w:r>
      <w:bookmarkEnd w:id="1"/>
    </w:p>
    <w:p w14:paraId="023FBC28" w14:textId="632211F4" w:rsidR="001A66FC" w:rsidRPr="001A66FC" w:rsidRDefault="001A66FC" w:rsidP="001A66F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Μέχρι σήμερα, έχουν δημιουργηθεί Τράπεζες Τροφίμων στη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Θεσσαλονίκη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, στη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Θεσσαλία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 (Λάρισα), στη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Δράμα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, στην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Ήπειρο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 (Άρτα και Ιωάννινα), στο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Ηράκλειο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Κρήτης</w:t>
      </w:r>
      <w:r w:rsidR="00672978" w:rsidRPr="00672978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στην </w:t>
      </w:r>
      <w:r w:rsidRPr="005067FC">
        <w:rPr>
          <w:rFonts w:ascii="Lidl Font Pro" w:eastAsia="Lidl Font Pro" w:hAnsi="Lidl Font Pro" w:cs="Lidl Font Pro"/>
          <w:b/>
          <w:bCs/>
          <w:color w:val="000000"/>
          <w:lang w:val="el-GR"/>
        </w:rPr>
        <w:t>Πάτρα</w:t>
      </w:r>
      <w:r w:rsidR="00C60042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="0021513A" w:rsidRPr="00274EBA">
        <w:rPr>
          <w:rFonts w:ascii="Lidl Font Pro" w:eastAsia="Lidl Font Pro" w:hAnsi="Lidl Font Pro" w:cs="Lidl Font Pro"/>
          <w:color w:val="000000"/>
          <w:lang w:val="el-GR"/>
        </w:rPr>
        <w:t>και</w:t>
      </w:r>
      <w:r w:rsidR="00672978" w:rsidRPr="00274EBA">
        <w:rPr>
          <w:rFonts w:ascii="Lidl Font Pro" w:eastAsia="Lidl Font Pro" w:hAnsi="Lidl Font Pro" w:cs="Lidl Font Pro"/>
          <w:color w:val="000000"/>
          <w:lang w:val="el-GR"/>
        </w:rPr>
        <w:t xml:space="preserve"> στην</w:t>
      </w:r>
      <w:r w:rsidR="0021513A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Αθήνα</w:t>
      </w:r>
      <w:r w:rsidRPr="001A66FC">
        <w:rPr>
          <w:rFonts w:ascii="Lidl Font Pro" w:eastAsia="Lidl Font Pro" w:hAnsi="Lidl Font Pro" w:cs="Lidl Font Pro"/>
          <w:color w:val="000000"/>
          <w:lang w:val="el-GR"/>
        </w:rPr>
        <w:t xml:space="preserve">. </w:t>
      </w:r>
      <w:r w:rsidR="00E501AF" w:rsidRPr="00D46867">
        <w:rPr>
          <w:rFonts w:ascii="Lidl Font Pro" w:eastAsia="Lidl Font Pro" w:hAnsi="Lidl Font Pro" w:cs="Lidl Font Pro"/>
          <w:color w:val="000000"/>
          <w:lang w:val="el-GR"/>
        </w:rPr>
        <w:t>Αξίζει να σημειωθεί πως ο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>ι Τράπεζες Τροφίμων ιδρύονται σε πόλεις με αρκετό πληθυσμό</w:t>
      </w:r>
      <w:r w:rsidR="00EC786D" w:rsidRPr="00D4686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5601F4">
        <w:rPr>
          <w:rFonts w:ascii="Lidl Font Pro" w:eastAsia="Lidl Font Pro" w:hAnsi="Lidl Font Pro" w:cs="Lidl Font Pro"/>
          <w:color w:val="000000"/>
          <w:lang w:val="el-GR"/>
        </w:rPr>
        <w:t>ώστε να</w:t>
      </w:r>
      <w:r w:rsidR="00EC786D" w:rsidRPr="00D46867">
        <w:rPr>
          <w:rFonts w:ascii="Lidl Font Pro" w:eastAsia="Lidl Font Pro" w:hAnsi="Lidl Font Pro" w:cs="Lidl Font Pro"/>
          <w:color w:val="000000"/>
          <w:lang w:val="el-GR"/>
        </w:rPr>
        <w:t xml:space="preserve"> υποστηρίζουν τις δραστηριότητές </w:t>
      </w:r>
      <w:r w:rsidR="00EC786D" w:rsidRPr="00D46867">
        <w:rPr>
          <w:rFonts w:ascii="Lidl Font Pro" w:eastAsia="Lidl Font Pro" w:hAnsi="Lidl Font Pro" w:cs="Lidl Font Pro"/>
          <w:color w:val="000000"/>
          <w:lang w:val="el-GR"/>
        </w:rPr>
        <w:lastRenderedPageBreak/>
        <w:t>τους στον τομέα της παραγωγής και της εμπορίας τροφίμων ενώ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 xml:space="preserve"> οι δράσεις τους υποστηρίζονται από εθελοντές.</w:t>
      </w:r>
    </w:p>
    <w:p w14:paraId="4E50D66F" w14:textId="1786D27F" w:rsidR="001A66FC" w:rsidRPr="001A66FC" w:rsidRDefault="00E501AF" w:rsidP="001A66F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D46867">
        <w:rPr>
          <w:rFonts w:ascii="Lidl Font Pro" w:eastAsia="Lidl Font Pro" w:hAnsi="Lidl Font Pro" w:cs="Lidl Font Pro"/>
          <w:color w:val="000000"/>
          <w:lang w:val="el-GR"/>
        </w:rPr>
        <w:t xml:space="preserve">Στόχος αυτής της συνεργασίας μεταξύ </w:t>
      </w:r>
      <w:r w:rsidR="001A66FC" w:rsidRPr="00D46867">
        <w:rPr>
          <w:rFonts w:ascii="Lidl Font Pro" w:eastAsia="Lidl Font Pro" w:hAnsi="Lidl Font Pro" w:cs="Lidl Font Pro"/>
          <w:b/>
          <w:bCs/>
          <w:color w:val="000000"/>
          <w:lang w:val="el-GR"/>
        </w:rPr>
        <w:t>Lidl Ελλάς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 xml:space="preserve"> και </w:t>
      </w:r>
      <w:r w:rsidR="001A66FC" w:rsidRPr="00D46867">
        <w:rPr>
          <w:rFonts w:ascii="Lidl Font Pro" w:eastAsia="Lidl Font Pro" w:hAnsi="Lidl Font Pro" w:cs="Lidl Font Pro"/>
          <w:color w:val="000000"/>
          <w:lang w:val="el-GR"/>
        </w:rPr>
        <w:t>Τράπεζα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>ς</w:t>
      </w:r>
      <w:r w:rsidR="001A66FC" w:rsidRPr="00D46867">
        <w:rPr>
          <w:rFonts w:ascii="Lidl Font Pro" w:eastAsia="Lidl Font Pro" w:hAnsi="Lidl Font Pro" w:cs="Lidl Font Pro"/>
          <w:color w:val="000000"/>
          <w:lang w:val="el-GR"/>
        </w:rPr>
        <w:t xml:space="preserve"> Τροφίμων,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 xml:space="preserve"> είναι η συνεισφορά</w:t>
      </w:r>
      <w:r w:rsidR="001A66FC" w:rsidRPr="00D46867">
        <w:rPr>
          <w:rFonts w:ascii="Lidl Font Pro" w:eastAsia="Lidl Font Pro" w:hAnsi="Lidl Font Pro" w:cs="Lidl Font Pro"/>
          <w:color w:val="000000"/>
          <w:lang w:val="el-GR"/>
        </w:rPr>
        <w:t xml:space="preserve"> στην </w:t>
      </w:r>
      <w:r w:rsidR="001A66FC" w:rsidRPr="00D46867">
        <w:rPr>
          <w:rFonts w:ascii="Lidl Font Pro" w:eastAsia="Lidl Font Pro" w:hAnsi="Lidl Font Pro" w:cs="Lidl Font Pro"/>
          <w:b/>
          <w:bCs/>
          <w:color w:val="000000"/>
          <w:lang w:val="el-GR"/>
        </w:rPr>
        <w:t>προστασία του περιβάλλοντος</w:t>
      </w:r>
      <w:r w:rsidR="001A66FC" w:rsidRPr="00D46867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>αξιοποιώντας</w:t>
      </w:r>
      <w:r w:rsidR="00500FBB" w:rsidRPr="00D46867">
        <w:rPr>
          <w:rFonts w:ascii="Lidl Font Pro" w:eastAsia="Lidl Font Pro" w:hAnsi="Lidl Font Pro" w:cs="Lidl Font Pro"/>
          <w:color w:val="000000"/>
          <w:lang w:val="el-GR"/>
        </w:rPr>
        <w:t xml:space="preserve"> το</w:t>
      </w:r>
      <w:r w:rsidR="008128B6" w:rsidRPr="00D46867">
        <w:rPr>
          <w:rFonts w:ascii="Lidl Font Pro" w:eastAsia="Lidl Font Pro" w:hAnsi="Lidl Font Pro" w:cs="Lidl Font Pro"/>
          <w:color w:val="000000"/>
          <w:lang w:val="el-GR"/>
        </w:rPr>
        <w:t xml:space="preserve"> υπάρχον πλεόνασμα </w:t>
      </w:r>
      <w:r w:rsidR="00C85B8E" w:rsidRPr="00D46867">
        <w:rPr>
          <w:rFonts w:ascii="Lidl Font Pro" w:eastAsia="Lidl Font Pro" w:hAnsi="Lidl Font Pro" w:cs="Lidl Font Pro"/>
          <w:color w:val="000000"/>
          <w:lang w:val="el-GR"/>
        </w:rPr>
        <w:t>τροφίμων</w:t>
      </w:r>
      <w:r w:rsidR="008128B6" w:rsidRPr="00D46867">
        <w:rPr>
          <w:rFonts w:ascii="Lidl Font Pro" w:eastAsia="Lidl Font Pro" w:hAnsi="Lidl Font Pro" w:cs="Lidl Font Pro"/>
          <w:color w:val="000000"/>
          <w:lang w:val="el-GR"/>
        </w:rPr>
        <w:t xml:space="preserve"> με </w:t>
      </w:r>
      <w:r w:rsidR="00500FBB" w:rsidRPr="00D46867">
        <w:rPr>
          <w:rFonts w:ascii="Lidl Font Pro" w:eastAsia="Lidl Font Pro" w:hAnsi="Lidl Font Pro" w:cs="Lidl Font Pro"/>
          <w:color w:val="000000"/>
          <w:lang w:val="el-GR"/>
        </w:rPr>
        <w:t xml:space="preserve">το </w:t>
      </w:r>
      <w:r w:rsidR="008128B6" w:rsidRPr="00D46867">
        <w:rPr>
          <w:rFonts w:ascii="Lidl Font Pro" w:eastAsia="Lidl Font Pro" w:hAnsi="Lidl Font Pro" w:cs="Lidl Font Pro"/>
          <w:color w:val="000000"/>
          <w:lang w:val="el-GR"/>
        </w:rPr>
        <w:t>κεντρικό σύνθημα «</w:t>
      </w:r>
      <w:r w:rsidR="008128B6" w:rsidRPr="00D46867">
        <w:rPr>
          <w:rFonts w:ascii="Lidl Font Pro" w:eastAsia="Lidl Font Pro" w:hAnsi="Lidl Font Pro" w:cs="Lidl Font Pro"/>
          <w:b/>
          <w:bCs/>
          <w:i/>
          <w:iCs/>
          <w:color w:val="000000"/>
          <w:lang w:val="el-GR"/>
        </w:rPr>
        <w:t>Δεν πετάμε τίποτα</w:t>
      </w:r>
      <w:r w:rsidRPr="00D46867">
        <w:rPr>
          <w:rFonts w:ascii="Lidl Font Pro" w:eastAsia="Lidl Font Pro" w:hAnsi="Lidl Font Pro" w:cs="Lidl Font Pro"/>
          <w:b/>
          <w:bCs/>
          <w:i/>
          <w:iCs/>
          <w:color w:val="000000"/>
          <w:lang w:val="el-GR"/>
        </w:rPr>
        <w:t>!</w:t>
      </w:r>
      <w:r w:rsidR="008128B6" w:rsidRPr="00D46867">
        <w:rPr>
          <w:rFonts w:ascii="Lidl Font Pro" w:eastAsia="Lidl Font Pro" w:hAnsi="Lidl Font Pro" w:cs="Lidl Font Pro"/>
          <w:color w:val="000000"/>
          <w:lang w:val="el-GR"/>
        </w:rPr>
        <w:t>»</w:t>
      </w:r>
      <w:r w:rsidR="00500FBB" w:rsidRPr="00D46867">
        <w:rPr>
          <w:rStyle w:val="aa"/>
          <w:lang w:val="el-GR"/>
        </w:rPr>
        <w:t xml:space="preserve">. </w:t>
      </w:r>
      <w:r w:rsidR="00500FBB" w:rsidRPr="00D46867">
        <w:rPr>
          <w:rFonts w:ascii="Lidl Font Pro" w:eastAsia="Lidl Font Pro" w:hAnsi="Lidl Font Pro" w:cs="Lidl Font Pro"/>
          <w:color w:val="000000"/>
          <w:lang w:val="el-GR"/>
        </w:rPr>
        <w:t xml:space="preserve">Παράλληλα, 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>η ευαισθητοποίηση</w:t>
      </w:r>
      <w:r w:rsidR="00500FBB" w:rsidRPr="00D46867">
        <w:rPr>
          <w:rFonts w:ascii="Lidl Font Pro" w:eastAsia="Lidl Font Pro" w:hAnsi="Lidl Font Pro" w:cs="Lidl Font Pro"/>
          <w:color w:val="000000"/>
          <w:lang w:val="el-GR"/>
        </w:rPr>
        <w:t xml:space="preserve"> το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>υ</w:t>
      </w:r>
      <w:r w:rsidR="00500FBB" w:rsidRPr="00D46867">
        <w:rPr>
          <w:rFonts w:ascii="Lidl Font Pro" w:eastAsia="Lidl Font Pro" w:hAnsi="Lidl Font Pro" w:cs="Lidl Font Pro"/>
          <w:color w:val="000000"/>
          <w:lang w:val="el-GR"/>
        </w:rPr>
        <w:t xml:space="preserve"> κοιν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>ού</w:t>
      </w:r>
      <w:r w:rsidR="001A66FC" w:rsidRPr="00D46867">
        <w:rPr>
          <w:rFonts w:ascii="Lidl Font Pro" w:eastAsia="Lidl Font Pro" w:hAnsi="Lidl Font Pro" w:cs="Lidl Font Pro"/>
          <w:color w:val="000000"/>
          <w:lang w:val="el-GR"/>
        </w:rPr>
        <w:t xml:space="preserve"> για τη </w:t>
      </w:r>
      <w:r w:rsidR="001A66FC" w:rsidRPr="00D46867">
        <w:rPr>
          <w:rFonts w:ascii="Lidl Font Pro" w:eastAsia="Lidl Font Pro" w:hAnsi="Lidl Font Pro" w:cs="Lidl Font Pro"/>
          <w:b/>
          <w:bCs/>
          <w:color w:val="000000"/>
          <w:lang w:val="el-GR"/>
        </w:rPr>
        <w:t>σπατάλη τροφίμων</w:t>
      </w:r>
      <w:r w:rsidR="001A66FC" w:rsidRPr="00D46867">
        <w:rPr>
          <w:rFonts w:ascii="Lidl Font Pro" w:eastAsia="Lidl Font Pro" w:hAnsi="Lidl Font Pro" w:cs="Lidl Font Pro"/>
          <w:color w:val="000000"/>
          <w:lang w:val="el-GR"/>
        </w:rPr>
        <w:t>,</w:t>
      </w:r>
      <w:r w:rsidR="00D46867" w:rsidRPr="00D4686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>αποσκοπεί στην καλλιέργεια</w:t>
      </w:r>
      <w:r w:rsidR="001A66FC" w:rsidRPr="00D46867">
        <w:rPr>
          <w:rFonts w:ascii="Lidl Font Pro" w:eastAsia="Lidl Font Pro" w:hAnsi="Lidl Font Pro" w:cs="Lidl Font Pro"/>
          <w:color w:val="000000"/>
          <w:lang w:val="el-GR"/>
        </w:rPr>
        <w:t xml:space="preserve"> </w:t>
      </w:r>
      <w:r w:rsidR="005067FC" w:rsidRPr="00D46867">
        <w:rPr>
          <w:rFonts w:ascii="Lidl Font Pro" w:eastAsia="Lidl Font Pro" w:hAnsi="Lidl Font Pro" w:cs="Lidl Font Pro"/>
          <w:color w:val="000000"/>
          <w:lang w:val="el-GR"/>
        </w:rPr>
        <w:t>μια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>ς</w:t>
      </w:r>
      <w:r w:rsidR="001A66FC" w:rsidRPr="00D46867">
        <w:rPr>
          <w:rFonts w:ascii="Lidl Font Pro" w:eastAsia="Lidl Font Pro" w:hAnsi="Lidl Font Pro" w:cs="Lidl Font Pro"/>
          <w:color w:val="000000"/>
          <w:lang w:val="el-GR"/>
        </w:rPr>
        <w:t xml:space="preserve"> φιλική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>ς</w:t>
      </w:r>
      <w:r w:rsidR="001A66FC" w:rsidRPr="00D46867">
        <w:rPr>
          <w:rFonts w:ascii="Lidl Font Pro" w:eastAsia="Lidl Font Pro" w:hAnsi="Lidl Font Pro" w:cs="Lidl Font Pro"/>
          <w:color w:val="000000"/>
          <w:lang w:val="el-GR"/>
        </w:rPr>
        <w:t xml:space="preserve"> προς το περιβάλλον συνείδηση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>ς</w:t>
      </w:r>
      <w:r w:rsidR="001A66FC" w:rsidRPr="00D46867">
        <w:rPr>
          <w:rFonts w:ascii="Lidl Font Pro" w:eastAsia="Lidl Font Pro" w:hAnsi="Lidl Font Pro" w:cs="Lidl Font Pro"/>
          <w:color w:val="000000"/>
          <w:lang w:val="el-GR"/>
        </w:rPr>
        <w:t xml:space="preserve">. </w:t>
      </w:r>
      <w:r w:rsidR="00500FBB" w:rsidRPr="00D46867">
        <w:rPr>
          <w:rFonts w:ascii="Lidl Font Pro" w:eastAsia="Lidl Font Pro" w:hAnsi="Lidl Font Pro" w:cs="Lidl Font Pro"/>
          <w:color w:val="000000"/>
          <w:lang w:val="el-GR"/>
        </w:rPr>
        <w:t>Υποστηρίζοντας χιλιάδες ανθρώπους που δεν μπορούν να τραφούν σωστά, συμβάλλουν άμεσα σ</w:t>
      </w:r>
      <w:r w:rsidR="001A66FC" w:rsidRPr="00D46867">
        <w:rPr>
          <w:rFonts w:ascii="Lidl Font Pro" w:eastAsia="Lidl Font Pro" w:hAnsi="Lidl Font Pro" w:cs="Lidl Font Pro"/>
          <w:color w:val="000000"/>
          <w:lang w:val="el-GR"/>
        </w:rPr>
        <w:t xml:space="preserve">τον </w:t>
      </w:r>
      <w:r w:rsidR="001A66FC" w:rsidRPr="00D46867">
        <w:rPr>
          <w:rFonts w:ascii="Lidl Font Pro" w:eastAsia="Lidl Font Pro" w:hAnsi="Lidl Font Pro" w:cs="Lidl Font Pro"/>
          <w:b/>
          <w:bCs/>
          <w:color w:val="000000"/>
          <w:lang w:val="el-GR"/>
        </w:rPr>
        <w:t>περιορισμό της επισιτιστικής ανασφάλειας</w:t>
      </w:r>
      <w:r w:rsidR="00FD6DA2" w:rsidRPr="00D46867">
        <w:rPr>
          <w:rFonts w:ascii="Lidl Font Pro" w:eastAsia="Lidl Font Pro" w:hAnsi="Lidl Font Pro" w:cs="Lidl Font Pro"/>
          <w:color w:val="000000"/>
          <w:lang w:val="el-GR"/>
        </w:rPr>
        <w:t>.</w:t>
      </w:r>
      <w:r w:rsidR="001A66FC" w:rsidRPr="00D46867">
        <w:rPr>
          <w:rFonts w:ascii="Lidl Font Pro" w:eastAsia="Lidl Font Pro" w:hAnsi="Lidl Font Pro" w:cs="Lidl Font Pro"/>
          <w:color w:val="000000"/>
          <w:lang w:val="el-GR"/>
        </w:rPr>
        <w:t xml:space="preserve"> Συνολικά, για το 2023, η Τράπεζα Τροφίμων έχει στηρίξει πάνω από </w:t>
      </w:r>
      <w:bookmarkStart w:id="2" w:name="_Hlk172550556"/>
      <w:r w:rsidR="001A66FC" w:rsidRPr="00D46867">
        <w:rPr>
          <w:rFonts w:ascii="Lidl Font Pro" w:eastAsia="Lidl Font Pro" w:hAnsi="Lidl Font Pro" w:cs="Lidl Font Pro"/>
          <w:b/>
          <w:bCs/>
          <w:color w:val="000000"/>
          <w:lang w:val="el-GR"/>
        </w:rPr>
        <w:t>120.000 ωφελούμενους</w:t>
      </w:r>
      <w:r w:rsidR="001A66FC" w:rsidRPr="00D46867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CE6A2A" w:rsidRPr="00D46867">
        <w:rPr>
          <w:rFonts w:ascii="Lidl Font Pro" w:eastAsia="Lidl Font Pro" w:hAnsi="Lidl Font Pro" w:cs="Lidl Font Pro"/>
          <w:color w:val="000000"/>
          <w:lang w:val="el-GR"/>
        </w:rPr>
        <w:t xml:space="preserve">ενώ η εταιρεία έχει προσφέρει </w:t>
      </w:r>
      <w:r w:rsidR="00CE6A2A" w:rsidRPr="00D46867">
        <w:rPr>
          <w:rFonts w:ascii="Lidl Font Pro" w:eastAsia="Lidl Font Pro" w:hAnsi="Lidl Font Pro" w:cs="Lidl Font Pro"/>
          <w:b/>
          <w:bCs/>
          <w:color w:val="000000"/>
          <w:lang w:val="el-GR"/>
        </w:rPr>
        <w:t>πάνω από 40 τόνους τροφίμων</w:t>
      </w:r>
      <w:bookmarkEnd w:id="2"/>
      <w:r w:rsidR="00CE6A2A" w:rsidRPr="00D46867">
        <w:rPr>
          <w:rFonts w:ascii="Lidl Font Pro" w:eastAsia="Lidl Font Pro" w:hAnsi="Lidl Font Pro" w:cs="Lidl Font Pro"/>
          <w:color w:val="000000"/>
          <w:lang w:val="el-GR"/>
        </w:rPr>
        <w:t>.</w:t>
      </w:r>
    </w:p>
    <w:p w14:paraId="3FD990B1" w14:textId="42119186" w:rsidR="0087793C" w:rsidRDefault="001A66FC" w:rsidP="001A66F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  <w:r w:rsidRPr="00D46867">
        <w:rPr>
          <w:rFonts w:ascii="Lidl Font Pro" w:eastAsia="Lidl Font Pro" w:hAnsi="Lidl Font Pro" w:cs="Lidl Font Pro"/>
          <w:color w:val="000000"/>
          <w:lang w:val="el-GR"/>
        </w:rPr>
        <w:t>Η συνεργασία αυτή ανήκει</w:t>
      </w:r>
      <w:r w:rsidR="005067FC" w:rsidRPr="00D46867">
        <w:rPr>
          <w:rFonts w:ascii="Lidl Font Pro" w:eastAsia="Lidl Font Pro" w:hAnsi="Lidl Font Pro" w:cs="Lidl Font Pro"/>
          <w:color w:val="000000"/>
          <w:lang w:val="el-GR"/>
        </w:rPr>
        <w:t xml:space="preserve"> στο πεδίο «Καλό για το περιβάλλον» </w:t>
      </w:r>
      <w:r w:rsidR="005067FC" w:rsidRPr="00D46867">
        <w:rPr>
          <w:rFonts w:ascii="Lidl Font Pro" w:hAnsi="Lidl Font Pro" w:cs="Calibri,Bold"/>
          <w:lang w:val="el-GR"/>
        </w:rPr>
        <w:t xml:space="preserve">με βασικό πυλώνα τη </w:t>
      </w:r>
      <w:r w:rsidR="00796269" w:rsidRPr="00D46867">
        <w:rPr>
          <w:rFonts w:ascii="Lidl Font Pro" w:hAnsi="Lidl Font Pro" w:cs="Calibri,Bold"/>
          <w:lang w:val="el-GR"/>
        </w:rPr>
        <w:t>Διατήρηση των Πόρων</w:t>
      </w:r>
      <w:r w:rsidR="005067FC" w:rsidRPr="00D46867">
        <w:rPr>
          <w:rFonts w:ascii="Lidl Font Pro" w:hAnsi="Lidl Font Pro" w:cs="Calibri,Bold"/>
          <w:lang w:val="el-GR"/>
        </w:rPr>
        <w:t xml:space="preserve"> 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 xml:space="preserve">και εναρμονίζεται απόλυτα με τη </w:t>
      </w:r>
      <w:hyperlink r:id="rId8" w:history="1">
        <w:r w:rsidRPr="00D46867">
          <w:rPr>
            <w:rStyle w:val="-"/>
            <w:rFonts w:ascii="Lidl Font Pro" w:eastAsia="Lidl Font Pro" w:hAnsi="Lidl Font Pro" w:cs="Lidl Font Pro"/>
            <w:lang w:val="el-GR"/>
          </w:rPr>
          <w:t xml:space="preserve">στρατηγική βιωσιμότητας της </w:t>
        </w:r>
        <w:r w:rsidR="00C85B8E" w:rsidRPr="00D46867">
          <w:rPr>
            <w:rStyle w:val="-"/>
            <w:rFonts w:ascii="Lidl Font Pro" w:eastAsia="Lidl Font Pro" w:hAnsi="Lidl Font Pro" w:cs="Lidl Font Pro"/>
            <w:lang w:val="en-US"/>
          </w:rPr>
          <w:t>Lidl</w:t>
        </w:r>
        <w:r w:rsidR="00C85B8E" w:rsidRPr="00D46867">
          <w:rPr>
            <w:rStyle w:val="-"/>
            <w:rFonts w:ascii="Lidl Font Pro" w:eastAsia="Lidl Font Pro" w:hAnsi="Lidl Font Pro" w:cs="Lidl Font Pro"/>
            <w:lang w:val="el-GR"/>
          </w:rPr>
          <w:t xml:space="preserve"> Ελλάς</w:t>
        </w:r>
      </w:hyperlink>
      <w:r w:rsidR="0047281F" w:rsidRPr="00D46867">
        <w:rPr>
          <w:rFonts w:ascii="Lidl Font Pro" w:eastAsia="Lidl Font Pro" w:hAnsi="Lidl Font Pro" w:cs="Lidl Font Pro"/>
          <w:color w:val="000000"/>
          <w:lang w:val="el-GR"/>
        </w:rPr>
        <w:t>,</w:t>
      </w:r>
      <w:r w:rsidR="0047281F" w:rsidRPr="00D46867">
        <w:rPr>
          <w:rFonts w:ascii="Lidl Font Pro" w:eastAsia="Lidl Font Pro" w:hAnsi="Lidl Font Pro" w:cs="Lidl Font Pro"/>
          <w:b/>
          <w:bCs/>
          <w:color w:val="000000"/>
          <w:lang w:val="el-GR"/>
        </w:rPr>
        <w:t xml:space="preserve"> </w:t>
      </w:r>
      <w:r w:rsidR="0047281F" w:rsidRPr="00D46867">
        <w:rPr>
          <w:rFonts w:ascii="Lidl Font Pro" w:eastAsia="Lidl Font Pro" w:hAnsi="Lidl Font Pro" w:cs="Lidl Font Pro"/>
          <w:lang w:val="el-GR"/>
        </w:rPr>
        <w:t>η οποία</w:t>
      </w:r>
      <w:r w:rsidRPr="00D46867">
        <w:rPr>
          <w:rFonts w:ascii="Lidl Font Pro" w:eastAsia="Lidl Font Pro" w:hAnsi="Lidl Font Pro" w:cs="Lidl Font Pro"/>
          <w:lang w:val="el-GR"/>
        </w:rPr>
        <w:t xml:space="preserve"> 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 xml:space="preserve">συνεχίζει να </w:t>
      </w:r>
      <w:r w:rsidRPr="00D46867">
        <w:rPr>
          <w:rFonts w:ascii="Lidl Font Pro" w:eastAsia="Lidl Font Pro" w:hAnsi="Lidl Font Pro" w:cs="Lidl Font Pro"/>
          <w:b/>
          <w:bCs/>
          <w:color w:val="000000"/>
          <w:lang w:val="el-GR"/>
        </w:rPr>
        <w:t>στηρίζει ενεργά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 xml:space="preserve"> τις τοπικές κοινωνίες και να επενδύει σε δράσεις που προάγουν τη </w:t>
      </w:r>
      <w:r w:rsidRPr="00D46867">
        <w:rPr>
          <w:rFonts w:ascii="Lidl Font Pro" w:eastAsia="Lidl Font Pro" w:hAnsi="Lidl Font Pro" w:cs="Lidl Font Pro"/>
          <w:b/>
          <w:bCs/>
          <w:color w:val="000000"/>
          <w:lang w:val="el-GR"/>
        </w:rPr>
        <w:t>βιώσιμη ανάπτυξη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 xml:space="preserve"> και την </w:t>
      </w:r>
      <w:r w:rsidRPr="00D46867">
        <w:rPr>
          <w:rFonts w:ascii="Lidl Font Pro" w:eastAsia="Lidl Font Pro" w:hAnsi="Lidl Font Pro" w:cs="Lidl Font Pro"/>
          <w:b/>
          <w:bCs/>
          <w:color w:val="000000"/>
          <w:lang w:val="el-GR"/>
        </w:rPr>
        <w:t>κοινωνική ευημερία</w:t>
      </w:r>
      <w:r w:rsidRPr="00D46867">
        <w:rPr>
          <w:rFonts w:ascii="Lidl Font Pro" w:eastAsia="Lidl Font Pro" w:hAnsi="Lidl Font Pro" w:cs="Lidl Font Pro"/>
          <w:color w:val="000000"/>
          <w:lang w:val="el-GR"/>
        </w:rPr>
        <w:t>.</w:t>
      </w:r>
    </w:p>
    <w:p w14:paraId="5E8B42C6" w14:textId="77777777" w:rsidR="00CF1818" w:rsidRPr="001A66FC" w:rsidRDefault="00CF1818" w:rsidP="001A66F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color w:val="000000"/>
          <w:lang w:val="el-GR"/>
        </w:rPr>
      </w:pPr>
    </w:p>
    <w:p w14:paraId="3BD31757" w14:textId="715E9257" w:rsidR="00200412" w:rsidRPr="00AE64C5" w:rsidRDefault="00200412" w:rsidP="00200412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340366">
        <w:rPr>
          <w:rFonts w:ascii="Lidl Font Pro" w:hAnsi="Lidl Font Pro" w:cs="Calibri,Bold"/>
          <w:b/>
          <w:bCs/>
          <w:color w:val="1F497D"/>
        </w:rPr>
        <w:t>Lidl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2C3332C2" w14:textId="77777777" w:rsidR="00200412" w:rsidRPr="006F42E2" w:rsidRDefault="00C60042" w:rsidP="002004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9" w:history="1">
        <w:r w:rsidR="002004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corporate.lidl.gr</w:t>
        </w:r>
      </w:hyperlink>
    </w:p>
    <w:p w14:paraId="432F0143" w14:textId="77777777" w:rsidR="00200412" w:rsidRPr="006F42E2" w:rsidRDefault="00C60042" w:rsidP="002004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2004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7D50376F" w14:textId="77777777" w:rsidR="00200412" w:rsidRPr="006F42E2" w:rsidRDefault="00C60042" w:rsidP="002004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2004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facebook.com/lidlgr</w:t>
        </w:r>
      </w:hyperlink>
    </w:p>
    <w:p w14:paraId="096BA433" w14:textId="77777777" w:rsidR="00200412" w:rsidRPr="006F42E2" w:rsidRDefault="00C60042" w:rsidP="002004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2004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186EA35" w14:textId="77777777" w:rsidR="00200412" w:rsidRPr="006F42E2" w:rsidRDefault="00200412" w:rsidP="00200412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F42E2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7D17E60C" w14:textId="0AB10754" w:rsidR="00AF568F" w:rsidRPr="006864F2" w:rsidRDefault="00C60042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3" w:history="1">
        <w:r w:rsidR="00200412" w:rsidRPr="006F42E2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  <w:bookmarkEnd w:id="0"/>
    </w:p>
    <w:sectPr w:rsidR="00AF568F" w:rsidRPr="006864F2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3F50A" w14:textId="77777777" w:rsidR="00792014" w:rsidRDefault="00792014" w:rsidP="00C15348">
      <w:pPr>
        <w:spacing w:after="0" w:line="240" w:lineRule="auto"/>
      </w:pPr>
      <w:r>
        <w:separator/>
      </w:r>
    </w:p>
  </w:endnote>
  <w:endnote w:type="continuationSeparator" w:id="0">
    <w:p w14:paraId="58B5A7CF" w14:textId="77777777" w:rsidR="00792014" w:rsidRDefault="00792014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  <w:lang w:val="el-GR" w:eastAsia="el-GR"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 filled="f" stroked="f">
              <v:textbox inset="0,0,0,0">
                <w:txbxContent>
                  <w:p w14:paraId="5A84B422" w14:textId="309BE2A9" w:rsidR="00246962" w:rsidRPr="00380C9A" w:rsidRDefault="00246962" w:rsidP="00246962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0E82F7D" w14:textId="2C939FFE" w:rsidR="00246962" w:rsidRPr="00380C9A" w:rsidRDefault="00246962" w:rsidP="0024696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el-GR"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52949" w14:textId="77777777" w:rsidR="00792014" w:rsidRDefault="00792014" w:rsidP="00C15348">
      <w:pPr>
        <w:spacing w:after="0" w:line="240" w:lineRule="auto"/>
      </w:pPr>
      <w:r>
        <w:separator/>
      </w:r>
    </w:p>
  </w:footnote>
  <w:footnote w:type="continuationSeparator" w:id="0">
    <w:p w14:paraId="2CABBD36" w14:textId="77777777" w:rsidR="00792014" w:rsidRDefault="00792014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el-GR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510394">
    <w:abstractNumId w:val="3"/>
  </w:num>
  <w:num w:numId="2" w16cid:durableId="1261568750">
    <w:abstractNumId w:val="2"/>
  </w:num>
  <w:num w:numId="3" w16cid:durableId="80701715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42587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D0C"/>
    <w:rsid w:val="00001358"/>
    <w:rsid w:val="0000222E"/>
    <w:rsid w:val="00004917"/>
    <w:rsid w:val="000057BC"/>
    <w:rsid w:val="0000765F"/>
    <w:rsid w:val="00015897"/>
    <w:rsid w:val="00015D3E"/>
    <w:rsid w:val="000166ED"/>
    <w:rsid w:val="00020E29"/>
    <w:rsid w:val="00021857"/>
    <w:rsid w:val="00024A8A"/>
    <w:rsid w:val="00024E48"/>
    <w:rsid w:val="00030CC7"/>
    <w:rsid w:val="00034ED0"/>
    <w:rsid w:val="00042E30"/>
    <w:rsid w:val="00043023"/>
    <w:rsid w:val="00043600"/>
    <w:rsid w:val="000460B4"/>
    <w:rsid w:val="00046283"/>
    <w:rsid w:val="00050063"/>
    <w:rsid w:val="000505E6"/>
    <w:rsid w:val="00050E13"/>
    <w:rsid w:val="00054662"/>
    <w:rsid w:val="0006078D"/>
    <w:rsid w:val="000612FA"/>
    <w:rsid w:val="00064E31"/>
    <w:rsid w:val="000657B1"/>
    <w:rsid w:val="00065BFE"/>
    <w:rsid w:val="00065E18"/>
    <w:rsid w:val="00074861"/>
    <w:rsid w:val="00075C7E"/>
    <w:rsid w:val="000777FD"/>
    <w:rsid w:val="00077E59"/>
    <w:rsid w:val="00080512"/>
    <w:rsid w:val="00080553"/>
    <w:rsid w:val="00082066"/>
    <w:rsid w:val="00083164"/>
    <w:rsid w:val="00083B67"/>
    <w:rsid w:val="00083C70"/>
    <w:rsid w:val="00084703"/>
    <w:rsid w:val="00085AB3"/>
    <w:rsid w:val="00086B7D"/>
    <w:rsid w:val="00087EAC"/>
    <w:rsid w:val="00087F40"/>
    <w:rsid w:val="00090362"/>
    <w:rsid w:val="00090C7E"/>
    <w:rsid w:val="000910A4"/>
    <w:rsid w:val="000911E1"/>
    <w:rsid w:val="0009372B"/>
    <w:rsid w:val="00094F28"/>
    <w:rsid w:val="000954F3"/>
    <w:rsid w:val="000976E8"/>
    <w:rsid w:val="00097761"/>
    <w:rsid w:val="000A14AC"/>
    <w:rsid w:val="000A1C22"/>
    <w:rsid w:val="000A1CDB"/>
    <w:rsid w:val="000A1E04"/>
    <w:rsid w:val="000A2A38"/>
    <w:rsid w:val="000A3234"/>
    <w:rsid w:val="000A3787"/>
    <w:rsid w:val="000A4225"/>
    <w:rsid w:val="000B0743"/>
    <w:rsid w:val="000B0DD4"/>
    <w:rsid w:val="000B15BE"/>
    <w:rsid w:val="000B59FA"/>
    <w:rsid w:val="000B5B52"/>
    <w:rsid w:val="000B5EC0"/>
    <w:rsid w:val="000B63B5"/>
    <w:rsid w:val="000C0F2A"/>
    <w:rsid w:val="000C0F47"/>
    <w:rsid w:val="000C1986"/>
    <w:rsid w:val="000C3B52"/>
    <w:rsid w:val="000D3049"/>
    <w:rsid w:val="000D34AC"/>
    <w:rsid w:val="000D5018"/>
    <w:rsid w:val="000D67DA"/>
    <w:rsid w:val="000E00B0"/>
    <w:rsid w:val="000E0473"/>
    <w:rsid w:val="000E1572"/>
    <w:rsid w:val="000E36DE"/>
    <w:rsid w:val="000E46B8"/>
    <w:rsid w:val="000E7AED"/>
    <w:rsid w:val="000F3213"/>
    <w:rsid w:val="000F3789"/>
    <w:rsid w:val="000F3EC3"/>
    <w:rsid w:val="000F479E"/>
    <w:rsid w:val="000F5308"/>
    <w:rsid w:val="000F5A9A"/>
    <w:rsid w:val="000F780D"/>
    <w:rsid w:val="001009F2"/>
    <w:rsid w:val="00100CFF"/>
    <w:rsid w:val="001013D5"/>
    <w:rsid w:val="00101B09"/>
    <w:rsid w:val="001025DB"/>
    <w:rsid w:val="001026C8"/>
    <w:rsid w:val="001036BD"/>
    <w:rsid w:val="001066AD"/>
    <w:rsid w:val="00107A78"/>
    <w:rsid w:val="00111385"/>
    <w:rsid w:val="0011221D"/>
    <w:rsid w:val="001147B2"/>
    <w:rsid w:val="00115BB7"/>
    <w:rsid w:val="00115EA5"/>
    <w:rsid w:val="00126F3C"/>
    <w:rsid w:val="00127A1D"/>
    <w:rsid w:val="00130CBB"/>
    <w:rsid w:val="001313C7"/>
    <w:rsid w:val="001362F5"/>
    <w:rsid w:val="00142237"/>
    <w:rsid w:val="00142BE0"/>
    <w:rsid w:val="00144E74"/>
    <w:rsid w:val="001450F3"/>
    <w:rsid w:val="00145726"/>
    <w:rsid w:val="00151B64"/>
    <w:rsid w:val="0015238D"/>
    <w:rsid w:val="00153D2D"/>
    <w:rsid w:val="00154C1E"/>
    <w:rsid w:val="00157F05"/>
    <w:rsid w:val="00162B5D"/>
    <w:rsid w:val="0016448B"/>
    <w:rsid w:val="00165BF9"/>
    <w:rsid w:val="00166860"/>
    <w:rsid w:val="0017177D"/>
    <w:rsid w:val="001741A0"/>
    <w:rsid w:val="0017442F"/>
    <w:rsid w:val="00174D10"/>
    <w:rsid w:val="001764FE"/>
    <w:rsid w:val="00176949"/>
    <w:rsid w:val="001776A1"/>
    <w:rsid w:val="001803ED"/>
    <w:rsid w:val="00182A49"/>
    <w:rsid w:val="00182EBF"/>
    <w:rsid w:val="00183413"/>
    <w:rsid w:val="0018400E"/>
    <w:rsid w:val="001863B7"/>
    <w:rsid w:val="00186992"/>
    <w:rsid w:val="00192E25"/>
    <w:rsid w:val="00194881"/>
    <w:rsid w:val="0019563A"/>
    <w:rsid w:val="00195C13"/>
    <w:rsid w:val="00195F4C"/>
    <w:rsid w:val="001A094C"/>
    <w:rsid w:val="001A1410"/>
    <w:rsid w:val="001A2938"/>
    <w:rsid w:val="001A4B5D"/>
    <w:rsid w:val="001A66FC"/>
    <w:rsid w:val="001B006B"/>
    <w:rsid w:val="001B46CC"/>
    <w:rsid w:val="001B48B2"/>
    <w:rsid w:val="001B54A3"/>
    <w:rsid w:val="001B5FFA"/>
    <w:rsid w:val="001C1455"/>
    <w:rsid w:val="001C3596"/>
    <w:rsid w:val="001C4340"/>
    <w:rsid w:val="001C4EE4"/>
    <w:rsid w:val="001C5723"/>
    <w:rsid w:val="001C6717"/>
    <w:rsid w:val="001C6E27"/>
    <w:rsid w:val="001C72F1"/>
    <w:rsid w:val="001C758C"/>
    <w:rsid w:val="001D01E1"/>
    <w:rsid w:val="001D2B29"/>
    <w:rsid w:val="001D4624"/>
    <w:rsid w:val="001D4F1F"/>
    <w:rsid w:val="001D6703"/>
    <w:rsid w:val="001D6AF1"/>
    <w:rsid w:val="001D6CD6"/>
    <w:rsid w:val="001D79C7"/>
    <w:rsid w:val="001E09FB"/>
    <w:rsid w:val="001E0FBD"/>
    <w:rsid w:val="001E1228"/>
    <w:rsid w:val="001E1E37"/>
    <w:rsid w:val="001E4005"/>
    <w:rsid w:val="001E44BB"/>
    <w:rsid w:val="001E4730"/>
    <w:rsid w:val="001E5AEF"/>
    <w:rsid w:val="001E6DBB"/>
    <w:rsid w:val="001E7B5B"/>
    <w:rsid w:val="001F13C9"/>
    <w:rsid w:val="001F25F4"/>
    <w:rsid w:val="001F2712"/>
    <w:rsid w:val="00200412"/>
    <w:rsid w:val="00201C85"/>
    <w:rsid w:val="00206F1B"/>
    <w:rsid w:val="002077E9"/>
    <w:rsid w:val="00212774"/>
    <w:rsid w:val="00213244"/>
    <w:rsid w:val="0021513A"/>
    <w:rsid w:val="0021514E"/>
    <w:rsid w:val="00217155"/>
    <w:rsid w:val="002172BA"/>
    <w:rsid w:val="00220D66"/>
    <w:rsid w:val="002214D7"/>
    <w:rsid w:val="002232B1"/>
    <w:rsid w:val="00223FD9"/>
    <w:rsid w:val="00225677"/>
    <w:rsid w:val="00226375"/>
    <w:rsid w:val="002270E9"/>
    <w:rsid w:val="002272BD"/>
    <w:rsid w:val="00227973"/>
    <w:rsid w:val="00231F9C"/>
    <w:rsid w:val="00232726"/>
    <w:rsid w:val="00232E61"/>
    <w:rsid w:val="002350DA"/>
    <w:rsid w:val="00235B87"/>
    <w:rsid w:val="00237A95"/>
    <w:rsid w:val="00240308"/>
    <w:rsid w:val="0024044A"/>
    <w:rsid w:val="00241280"/>
    <w:rsid w:val="0024552E"/>
    <w:rsid w:val="00246031"/>
    <w:rsid w:val="00246962"/>
    <w:rsid w:val="002516CE"/>
    <w:rsid w:val="00253AD8"/>
    <w:rsid w:val="002550A4"/>
    <w:rsid w:val="00256326"/>
    <w:rsid w:val="0025709B"/>
    <w:rsid w:val="00257335"/>
    <w:rsid w:val="00257C0F"/>
    <w:rsid w:val="0026069E"/>
    <w:rsid w:val="002625CD"/>
    <w:rsid w:val="0026369D"/>
    <w:rsid w:val="00264280"/>
    <w:rsid w:val="0026548C"/>
    <w:rsid w:val="0027100D"/>
    <w:rsid w:val="0027188B"/>
    <w:rsid w:val="00274EBA"/>
    <w:rsid w:val="00275B6D"/>
    <w:rsid w:val="00276D05"/>
    <w:rsid w:val="00276E26"/>
    <w:rsid w:val="00277FB8"/>
    <w:rsid w:val="00283672"/>
    <w:rsid w:val="00283E9D"/>
    <w:rsid w:val="00284247"/>
    <w:rsid w:val="00284E5A"/>
    <w:rsid w:val="00286E96"/>
    <w:rsid w:val="002914B1"/>
    <w:rsid w:val="00291837"/>
    <w:rsid w:val="00293161"/>
    <w:rsid w:val="00294DBD"/>
    <w:rsid w:val="00295971"/>
    <w:rsid w:val="002A09AE"/>
    <w:rsid w:val="002A237E"/>
    <w:rsid w:val="002A2E12"/>
    <w:rsid w:val="002A5242"/>
    <w:rsid w:val="002A5E0C"/>
    <w:rsid w:val="002A63B8"/>
    <w:rsid w:val="002A7311"/>
    <w:rsid w:val="002B0969"/>
    <w:rsid w:val="002B156B"/>
    <w:rsid w:val="002B2393"/>
    <w:rsid w:val="002B34F5"/>
    <w:rsid w:val="002B51F1"/>
    <w:rsid w:val="002B5749"/>
    <w:rsid w:val="002B7072"/>
    <w:rsid w:val="002C00D2"/>
    <w:rsid w:val="002C0DD0"/>
    <w:rsid w:val="002C4979"/>
    <w:rsid w:val="002C5270"/>
    <w:rsid w:val="002C5B45"/>
    <w:rsid w:val="002C6916"/>
    <w:rsid w:val="002D2262"/>
    <w:rsid w:val="002D3B43"/>
    <w:rsid w:val="002D4F85"/>
    <w:rsid w:val="002D5247"/>
    <w:rsid w:val="002D6041"/>
    <w:rsid w:val="002D747E"/>
    <w:rsid w:val="002E2F9C"/>
    <w:rsid w:val="002E3505"/>
    <w:rsid w:val="002E498C"/>
    <w:rsid w:val="002E68DD"/>
    <w:rsid w:val="002F0181"/>
    <w:rsid w:val="002F707A"/>
    <w:rsid w:val="00302204"/>
    <w:rsid w:val="00303911"/>
    <w:rsid w:val="00303F61"/>
    <w:rsid w:val="00304AB8"/>
    <w:rsid w:val="0030623A"/>
    <w:rsid w:val="00306FEF"/>
    <w:rsid w:val="0030756C"/>
    <w:rsid w:val="00307F53"/>
    <w:rsid w:val="00310BD7"/>
    <w:rsid w:val="003126E4"/>
    <w:rsid w:val="00316627"/>
    <w:rsid w:val="00323B10"/>
    <w:rsid w:val="00324429"/>
    <w:rsid w:val="003246C8"/>
    <w:rsid w:val="00325B35"/>
    <w:rsid w:val="00330FF4"/>
    <w:rsid w:val="00331A98"/>
    <w:rsid w:val="0033306C"/>
    <w:rsid w:val="003337BD"/>
    <w:rsid w:val="00337A0D"/>
    <w:rsid w:val="00340366"/>
    <w:rsid w:val="00340E5A"/>
    <w:rsid w:val="00341352"/>
    <w:rsid w:val="00341C32"/>
    <w:rsid w:val="0034366D"/>
    <w:rsid w:val="003437BA"/>
    <w:rsid w:val="00346901"/>
    <w:rsid w:val="00350A9D"/>
    <w:rsid w:val="00352601"/>
    <w:rsid w:val="00356894"/>
    <w:rsid w:val="00361980"/>
    <w:rsid w:val="00363D06"/>
    <w:rsid w:val="00364359"/>
    <w:rsid w:val="00364C2B"/>
    <w:rsid w:val="00366D4A"/>
    <w:rsid w:val="00366D5F"/>
    <w:rsid w:val="00371844"/>
    <w:rsid w:val="003720CE"/>
    <w:rsid w:val="003720FB"/>
    <w:rsid w:val="00374B9E"/>
    <w:rsid w:val="0037510A"/>
    <w:rsid w:val="0037579C"/>
    <w:rsid w:val="003804BE"/>
    <w:rsid w:val="00380C9A"/>
    <w:rsid w:val="00386699"/>
    <w:rsid w:val="00386E49"/>
    <w:rsid w:val="003879F5"/>
    <w:rsid w:val="00394B19"/>
    <w:rsid w:val="00395CD1"/>
    <w:rsid w:val="003A0CAF"/>
    <w:rsid w:val="003A2353"/>
    <w:rsid w:val="003A477E"/>
    <w:rsid w:val="003A6DD1"/>
    <w:rsid w:val="003B0989"/>
    <w:rsid w:val="003B0DF1"/>
    <w:rsid w:val="003B2030"/>
    <w:rsid w:val="003B2255"/>
    <w:rsid w:val="003B2665"/>
    <w:rsid w:val="003B3672"/>
    <w:rsid w:val="003B45ED"/>
    <w:rsid w:val="003B4823"/>
    <w:rsid w:val="003B4B12"/>
    <w:rsid w:val="003B7FFB"/>
    <w:rsid w:val="003C0DB4"/>
    <w:rsid w:val="003C2694"/>
    <w:rsid w:val="003C2F2E"/>
    <w:rsid w:val="003C31EE"/>
    <w:rsid w:val="003C39C8"/>
    <w:rsid w:val="003C5940"/>
    <w:rsid w:val="003C5DF1"/>
    <w:rsid w:val="003C71F9"/>
    <w:rsid w:val="003D2087"/>
    <w:rsid w:val="003D4EBC"/>
    <w:rsid w:val="003D53F3"/>
    <w:rsid w:val="003E024E"/>
    <w:rsid w:val="003E0CA2"/>
    <w:rsid w:val="003E0CF8"/>
    <w:rsid w:val="003E15E3"/>
    <w:rsid w:val="003E1E63"/>
    <w:rsid w:val="003E2270"/>
    <w:rsid w:val="003F21BA"/>
    <w:rsid w:val="003F48D1"/>
    <w:rsid w:val="003F6383"/>
    <w:rsid w:val="003F66A2"/>
    <w:rsid w:val="003F6FD8"/>
    <w:rsid w:val="00400AB2"/>
    <w:rsid w:val="00403C40"/>
    <w:rsid w:val="004041FE"/>
    <w:rsid w:val="004067D8"/>
    <w:rsid w:val="00407B10"/>
    <w:rsid w:val="00411C3F"/>
    <w:rsid w:val="00413192"/>
    <w:rsid w:val="0042011F"/>
    <w:rsid w:val="00430B75"/>
    <w:rsid w:val="00431476"/>
    <w:rsid w:val="00431919"/>
    <w:rsid w:val="00433199"/>
    <w:rsid w:val="004339B9"/>
    <w:rsid w:val="0043679A"/>
    <w:rsid w:val="00436EB4"/>
    <w:rsid w:val="004377EB"/>
    <w:rsid w:val="00441950"/>
    <w:rsid w:val="00442B98"/>
    <w:rsid w:val="00443EE4"/>
    <w:rsid w:val="004463FD"/>
    <w:rsid w:val="0044653C"/>
    <w:rsid w:val="004478AE"/>
    <w:rsid w:val="00447F97"/>
    <w:rsid w:val="00460B94"/>
    <w:rsid w:val="00462BFE"/>
    <w:rsid w:val="00471384"/>
    <w:rsid w:val="00471CE4"/>
    <w:rsid w:val="004720DB"/>
    <w:rsid w:val="0047277F"/>
    <w:rsid w:val="0047281F"/>
    <w:rsid w:val="00473B67"/>
    <w:rsid w:val="00473CA3"/>
    <w:rsid w:val="004753AB"/>
    <w:rsid w:val="004758E6"/>
    <w:rsid w:val="0047758A"/>
    <w:rsid w:val="004779A2"/>
    <w:rsid w:val="00481BA7"/>
    <w:rsid w:val="0048239D"/>
    <w:rsid w:val="0048249F"/>
    <w:rsid w:val="00484F28"/>
    <w:rsid w:val="004862EF"/>
    <w:rsid w:val="00490DEF"/>
    <w:rsid w:val="00496BDD"/>
    <w:rsid w:val="004A0442"/>
    <w:rsid w:val="004A070F"/>
    <w:rsid w:val="004A2000"/>
    <w:rsid w:val="004A441C"/>
    <w:rsid w:val="004A5BC0"/>
    <w:rsid w:val="004A639A"/>
    <w:rsid w:val="004A67ED"/>
    <w:rsid w:val="004B498B"/>
    <w:rsid w:val="004B5BC6"/>
    <w:rsid w:val="004B646C"/>
    <w:rsid w:val="004B69B8"/>
    <w:rsid w:val="004B7D7C"/>
    <w:rsid w:val="004C076F"/>
    <w:rsid w:val="004C2181"/>
    <w:rsid w:val="004C3B5F"/>
    <w:rsid w:val="004C4565"/>
    <w:rsid w:val="004C4935"/>
    <w:rsid w:val="004C54CD"/>
    <w:rsid w:val="004C64F7"/>
    <w:rsid w:val="004C6C6B"/>
    <w:rsid w:val="004D164B"/>
    <w:rsid w:val="004D4522"/>
    <w:rsid w:val="004D6D03"/>
    <w:rsid w:val="004E09CA"/>
    <w:rsid w:val="004E397C"/>
    <w:rsid w:val="004E3EDC"/>
    <w:rsid w:val="004E61A6"/>
    <w:rsid w:val="004E6F67"/>
    <w:rsid w:val="004F0DC9"/>
    <w:rsid w:val="004F25C8"/>
    <w:rsid w:val="004F374C"/>
    <w:rsid w:val="004F4DC2"/>
    <w:rsid w:val="004F5A7A"/>
    <w:rsid w:val="00500FBB"/>
    <w:rsid w:val="00501C4B"/>
    <w:rsid w:val="00502AE2"/>
    <w:rsid w:val="00503013"/>
    <w:rsid w:val="005032BD"/>
    <w:rsid w:val="00503AE1"/>
    <w:rsid w:val="00504728"/>
    <w:rsid w:val="005055AF"/>
    <w:rsid w:val="005065BC"/>
    <w:rsid w:val="005067FC"/>
    <w:rsid w:val="0050703E"/>
    <w:rsid w:val="005073BE"/>
    <w:rsid w:val="00511599"/>
    <w:rsid w:val="00512AB1"/>
    <w:rsid w:val="005134FE"/>
    <w:rsid w:val="00513F02"/>
    <w:rsid w:val="005144F7"/>
    <w:rsid w:val="00521992"/>
    <w:rsid w:val="005224EB"/>
    <w:rsid w:val="00522A6E"/>
    <w:rsid w:val="00523BA0"/>
    <w:rsid w:val="00524282"/>
    <w:rsid w:val="005248A8"/>
    <w:rsid w:val="005261AB"/>
    <w:rsid w:val="0052660A"/>
    <w:rsid w:val="00526E8B"/>
    <w:rsid w:val="00527E68"/>
    <w:rsid w:val="005301EF"/>
    <w:rsid w:val="005304A7"/>
    <w:rsid w:val="005449BA"/>
    <w:rsid w:val="005453A8"/>
    <w:rsid w:val="00553E94"/>
    <w:rsid w:val="00554C7C"/>
    <w:rsid w:val="00555505"/>
    <w:rsid w:val="005601F4"/>
    <w:rsid w:val="0056122A"/>
    <w:rsid w:val="00563694"/>
    <w:rsid w:val="0056456F"/>
    <w:rsid w:val="0056626C"/>
    <w:rsid w:val="005721E5"/>
    <w:rsid w:val="0057428E"/>
    <w:rsid w:val="00576CA4"/>
    <w:rsid w:val="00581119"/>
    <w:rsid w:val="0058265D"/>
    <w:rsid w:val="0058293B"/>
    <w:rsid w:val="0058333C"/>
    <w:rsid w:val="005842F1"/>
    <w:rsid w:val="00587025"/>
    <w:rsid w:val="005913FE"/>
    <w:rsid w:val="00592BD8"/>
    <w:rsid w:val="005947E9"/>
    <w:rsid w:val="00596D08"/>
    <w:rsid w:val="005A1D5E"/>
    <w:rsid w:val="005A2696"/>
    <w:rsid w:val="005A4774"/>
    <w:rsid w:val="005A50F0"/>
    <w:rsid w:val="005A5563"/>
    <w:rsid w:val="005A63E9"/>
    <w:rsid w:val="005A7BD6"/>
    <w:rsid w:val="005B1A77"/>
    <w:rsid w:val="005B211F"/>
    <w:rsid w:val="005B2682"/>
    <w:rsid w:val="005B3710"/>
    <w:rsid w:val="005B40AF"/>
    <w:rsid w:val="005B41BC"/>
    <w:rsid w:val="005B44CE"/>
    <w:rsid w:val="005B6FFA"/>
    <w:rsid w:val="005C3536"/>
    <w:rsid w:val="005C6A78"/>
    <w:rsid w:val="005D0BA7"/>
    <w:rsid w:val="005D32A4"/>
    <w:rsid w:val="005D33B5"/>
    <w:rsid w:val="005D4052"/>
    <w:rsid w:val="005D5BAC"/>
    <w:rsid w:val="005D5C71"/>
    <w:rsid w:val="005E1DCF"/>
    <w:rsid w:val="005E38DE"/>
    <w:rsid w:val="005E4772"/>
    <w:rsid w:val="005E4D58"/>
    <w:rsid w:val="005F0960"/>
    <w:rsid w:val="005F0C97"/>
    <w:rsid w:val="005F116E"/>
    <w:rsid w:val="005F12EF"/>
    <w:rsid w:val="005F166B"/>
    <w:rsid w:val="005F24C0"/>
    <w:rsid w:val="005F2D21"/>
    <w:rsid w:val="005F3EE0"/>
    <w:rsid w:val="005F59D8"/>
    <w:rsid w:val="005F5D85"/>
    <w:rsid w:val="005F607C"/>
    <w:rsid w:val="00601BA7"/>
    <w:rsid w:val="00601F31"/>
    <w:rsid w:val="0060249A"/>
    <w:rsid w:val="00602B12"/>
    <w:rsid w:val="00603440"/>
    <w:rsid w:val="00606DC4"/>
    <w:rsid w:val="00610D8C"/>
    <w:rsid w:val="006126F1"/>
    <w:rsid w:val="006174A5"/>
    <w:rsid w:val="006225DE"/>
    <w:rsid w:val="00623DBE"/>
    <w:rsid w:val="00625FFF"/>
    <w:rsid w:val="00627DD2"/>
    <w:rsid w:val="00635AAD"/>
    <w:rsid w:val="00636090"/>
    <w:rsid w:val="00636CFA"/>
    <w:rsid w:val="006379FF"/>
    <w:rsid w:val="0064123B"/>
    <w:rsid w:val="0064135E"/>
    <w:rsid w:val="00643AF1"/>
    <w:rsid w:val="00645350"/>
    <w:rsid w:val="0064616A"/>
    <w:rsid w:val="00646413"/>
    <w:rsid w:val="00651268"/>
    <w:rsid w:val="006538BB"/>
    <w:rsid w:val="00654DD5"/>
    <w:rsid w:val="00654E3A"/>
    <w:rsid w:val="0065577B"/>
    <w:rsid w:val="0065611D"/>
    <w:rsid w:val="00657637"/>
    <w:rsid w:val="00657D94"/>
    <w:rsid w:val="00664720"/>
    <w:rsid w:val="00670A30"/>
    <w:rsid w:val="00670A87"/>
    <w:rsid w:val="00671252"/>
    <w:rsid w:val="006712DB"/>
    <w:rsid w:val="00672978"/>
    <w:rsid w:val="0067363D"/>
    <w:rsid w:val="006746E1"/>
    <w:rsid w:val="0067635E"/>
    <w:rsid w:val="0068010B"/>
    <w:rsid w:val="00685C51"/>
    <w:rsid w:val="00686288"/>
    <w:rsid w:val="006864F2"/>
    <w:rsid w:val="006932FA"/>
    <w:rsid w:val="00693B68"/>
    <w:rsid w:val="00697975"/>
    <w:rsid w:val="006A0CBB"/>
    <w:rsid w:val="006A0D5C"/>
    <w:rsid w:val="006A23CE"/>
    <w:rsid w:val="006A2615"/>
    <w:rsid w:val="006A2A21"/>
    <w:rsid w:val="006A3521"/>
    <w:rsid w:val="006A46F8"/>
    <w:rsid w:val="006A61C9"/>
    <w:rsid w:val="006B0F79"/>
    <w:rsid w:val="006B25D3"/>
    <w:rsid w:val="006B335D"/>
    <w:rsid w:val="006B6F6C"/>
    <w:rsid w:val="006C1700"/>
    <w:rsid w:val="006C5678"/>
    <w:rsid w:val="006D1A75"/>
    <w:rsid w:val="006D3602"/>
    <w:rsid w:val="006D3B63"/>
    <w:rsid w:val="006D425D"/>
    <w:rsid w:val="006D5A7C"/>
    <w:rsid w:val="006D6703"/>
    <w:rsid w:val="006E0483"/>
    <w:rsid w:val="006E1D0C"/>
    <w:rsid w:val="006E2848"/>
    <w:rsid w:val="006E3ACA"/>
    <w:rsid w:val="006E4F26"/>
    <w:rsid w:val="006E69B3"/>
    <w:rsid w:val="006E7AE4"/>
    <w:rsid w:val="006F238B"/>
    <w:rsid w:val="006F28DA"/>
    <w:rsid w:val="006F50A8"/>
    <w:rsid w:val="006F515F"/>
    <w:rsid w:val="006F62CB"/>
    <w:rsid w:val="006F68B1"/>
    <w:rsid w:val="00701CAF"/>
    <w:rsid w:val="00705FF2"/>
    <w:rsid w:val="007072B3"/>
    <w:rsid w:val="00710AAD"/>
    <w:rsid w:val="007114DD"/>
    <w:rsid w:val="00714E23"/>
    <w:rsid w:val="00715365"/>
    <w:rsid w:val="0071675A"/>
    <w:rsid w:val="00717086"/>
    <w:rsid w:val="007179B6"/>
    <w:rsid w:val="00720374"/>
    <w:rsid w:val="00720636"/>
    <w:rsid w:val="00722D9D"/>
    <w:rsid w:val="00727AEA"/>
    <w:rsid w:val="007301A3"/>
    <w:rsid w:val="00735660"/>
    <w:rsid w:val="0073764B"/>
    <w:rsid w:val="007407E4"/>
    <w:rsid w:val="00743D12"/>
    <w:rsid w:val="00745CC6"/>
    <w:rsid w:val="00746418"/>
    <w:rsid w:val="00750ABA"/>
    <w:rsid w:val="00750C0D"/>
    <w:rsid w:val="00751D2C"/>
    <w:rsid w:val="007521BD"/>
    <w:rsid w:val="00752979"/>
    <w:rsid w:val="00752C8B"/>
    <w:rsid w:val="00753862"/>
    <w:rsid w:val="00753B67"/>
    <w:rsid w:val="00753E5B"/>
    <w:rsid w:val="00756F55"/>
    <w:rsid w:val="00764C9C"/>
    <w:rsid w:val="00766334"/>
    <w:rsid w:val="00766404"/>
    <w:rsid w:val="00766529"/>
    <w:rsid w:val="0077003E"/>
    <w:rsid w:val="007724BC"/>
    <w:rsid w:val="007730B8"/>
    <w:rsid w:val="007735D6"/>
    <w:rsid w:val="007738C4"/>
    <w:rsid w:val="00774638"/>
    <w:rsid w:val="00774799"/>
    <w:rsid w:val="00774FD9"/>
    <w:rsid w:val="007761DA"/>
    <w:rsid w:val="0077667B"/>
    <w:rsid w:val="007775AF"/>
    <w:rsid w:val="00780160"/>
    <w:rsid w:val="00784618"/>
    <w:rsid w:val="00784E92"/>
    <w:rsid w:val="00792014"/>
    <w:rsid w:val="00792057"/>
    <w:rsid w:val="007929AA"/>
    <w:rsid w:val="00792CD8"/>
    <w:rsid w:val="00792DDD"/>
    <w:rsid w:val="00796269"/>
    <w:rsid w:val="00796992"/>
    <w:rsid w:val="007A0162"/>
    <w:rsid w:val="007A6132"/>
    <w:rsid w:val="007B08A1"/>
    <w:rsid w:val="007B17F3"/>
    <w:rsid w:val="007B2386"/>
    <w:rsid w:val="007B3EDF"/>
    <w:rsid w:val="007B6AC7"/>
    <w:rsid w:val="007B7807"/>
    <w:rsid w:val="007C0240"/>
    <w:rsid w:val="007C09AC"/>
    <w:rsid w:val="007C2E49"/>
    <w:rsid w:val="007C3C4F"/>
    <w:rsid w:val="007C3FCF"/>
    <w:rsid w:val="007C52B8"/>
    <w:rsid w:val="007C7959"/>
    <w:rsid w:val="007D07C9"/>
    <w:rsid w:val="007D66C1"/>
    <w:rsid w:val="007E087A"/>
    <w:rsid w:val="007E4BED"/>
    <w:rsid w:val="007E66B3"/>
    <w:rsid w:val="007E7180"/>
    <w:rsid w:val="007F161B"/>
    <w:rsid w:val="007F23DF"/>
    <w:rsid w:val="007F5514"/>
    <w:rsid w:val="007F6AB8"/>
    <w:rsid w:val="007F7364"/>
    <w:rsid w:val="007F7DB2"/>
    <w:rsid w:val="007F7F86"/>
    <w:rsid w:val="008003FF"/>
    <w:rsid w:val="00800D58"/>
    <w:rsid w:val="00803086"/>
    <w:rsid w:val="00804029"/>
    <w:rsid w:val="0080503C"/>
    <w:rsid w:val="0080509A"/>
    <w:rsid w:val="00805A03"/>
    <w:rsid w:val="00811C25"/>
    <w:rsid w:val="008128B6"/>
    <w:rsid w:val="00815BA0"/>
    <w:rsid w:val="008171D8"/>
    <w:rsid w:val="0081757E"/>
    <w:rsid w:val="00817955"/>
    <w:rsid w:val="00821364"/>
    <w:rsid w:val="00821F36"/>
    <w:rsid w:val="0082297B"/>
    <w:rsid w:val="00823119"/>
    <w:rsid w:val="00824AFD"/>
    <w:rsid w:val="00825A24"/>
    <w:rsid w:val="00825EBE"/>
    <w:rsid w:val="0082661C"/>
    <w:rsid w:val="00827B21"/>
    <w:rsid w:val="00830042"/>
    <w:rsid w:val="00830899"/>
    <w:rsid w:val="00833FDF"/>
    <w:rsid w:val="00834894"/>
    <w:rsid w:val="00836C29"/>
    <w:rsid w:val="00836D13"/>
    <w:rsid w:val="008428CC"/>
    <w:rsid w:val="00842F30"/>
    <w:rsid w:val="00843384"/>
    <w:rsid w:val="00844FA7"/>
    <w:rsid w:val="008453A3"/>
    <w:rsid w:val="0084646E"/>
    <w:rsid w:val="00846720"/>
    <w:rsid w:val="00847EF7"/>
    <w:rsid w:val="00850918"/>
    <w:rsid w:val="0085209B"/>
    <w:rsid w:val="0085217F"/>
    <w:rsid w:val="008541FD"/>
    <w:rsid w:val="00854A7D"/>
    <w:rsid w:val="00856EB3"/>
    <w:rsid w:val="008570E3"/>
    <w:rsid w:val="00860CC9"/>
    <w:rsid w:val="008613B1"/>
    <w:rsid w:val="00863077"/>
    <w:rsid w:val="008634AA"/>
    <w:rsid w:val="008650B6"/>
    <w:rsid w:val="00865B05"/>
    <w:rsid w:val="00866F80"/>
    <w:rsid w:val="008672F9"/>
    <w:rsid w:val="00870B87"/>
    <w:rsid w:val="008718F1"/>
    <w:rsid w:val="008720F6"/>
    <w:rsid w:val="00872831"/>
    <w:rsid w:val="00872B1C"/>
    <w:rsid w:val="0087793C"/>
    <w:rsid w:val="008816E2"/>
    <w:rsid w:val="00883CCE"/>
    <w:rsid w:val="00884913"/>
    <w:rsid w:val="0088539A"/>
    <w:rsid w:val="008878D6"/>
    <w:rsid w:val="00891ED3"/>
    <w:rsid w:val="008933DD"/>
    <w:rsid w:val="008944C4"/>
    <w:rsid w:val="00895B3D"/>
    <w:rsid w:val="00895BFD"/>
    <w:rsid w:val="008964FE"/>
    <w:rsid w:val="0089747D"/>
    <w:rsid w:val="00897A59"/>
    <w:rsid w:val="00897EA6"/>
    <w:rsid w:val="008A1A7B"/>
    <w:rsid w:val="008A213F"/>
    <w:rsid w:val="008A302D"/>
    <w:rsid w:val="008A3FA2"/>
    <w:rsid w:val="008A4233"/>
    <w:rsid w:val="008A5F19"/>
    <w:rsid w:val="008A7946"/>
    <w:rsid w:val="008B0037"/>
    <w:rsid w:val="008B053F"/>
    <w:rsid w:val="008B0C90"/>
    <w:rsid w:val="008B2FF3"/>
    <w:rsid w:val="008C1E18"/>
    <w:rsid w:val="008C301F"/>
    <w:rsid w:val="008C4194"/>
    <w:rsid w:val="008C56EC"/>
    <w:rsid w:val="008C5B37"/>
    <w:rsid w:val="008D03A4"/>
    <w:rsid w:val="008D0E47"/>
    <w:rsid w:val="008D6174"/>
    <w:rsid w:val="008D6F2F"/>
    <w:rsid w:val="008D7E98"/>
    <w:rsid w:val="008E12BE"/>
    <w:rsid w:val="008E59B1"/>
    <w:rsid w:val="008E6FCF"/>
    <w:rsid w:val="008F324D"/>
    <w:rsid w:val="008F6EDE"/>
    <w:rsid w:val="008F76E4"/>
    <w:rsid w:val="008F7E0E"/>
    <w:rsid w:val="0090309D"/>
    <w:rsid w:val="0090693B"/>
    <w:rsid w:val="00910321"/>
    <w:rsid w:val="00910748"/>
    <w:rsid w:val="0091183B"/>
    <w:rsid w:val="009154B6"/>
    <w:rsid w:val="00915B02"/>
    <w:rsid w:val="00923739"/>
    <w:rsid w:val="0092489E"/>
    <w:rsid w:val="00924A9D"/>
    <w:rsid w:val="00924C23"/>
    <w:rsid w:val="00924D5C"/>
    <w:rsid w:val="00925609"/>
    <w:rsid w:val="00926783"/>
    <w:rsid w:val="00927B7A"/>
    <w:rsid w:val="00933389"/>
    <w:rsid w:val="0093534E"/>
    <w:rsid w:val="00935D62"/>
    <w:rsid w:val="0093733C"/>
    <w:rsid w:val="00941C54"/>
    <w:rsid w:val="00942996"/>
    <w:rsid w:val="00944870"/>
    <w:rsid w:val="00944D83"/>
    <w:rsid w:val="00945D01"/>
    <w:rsid w:val="00946476"/>
    <w:rsid w:val="009507FB"/>
    <w:rsid w:val="009547E5"/>
    <w:rsid w:val="00957A78"/>
    <w:rsid w:val="00957F63"/>
    <w:rsid w:val="009616A3"/>
    <w:rsid w:val="00961E6D"/>
    <w:rsid w:val="00962488"/>
    <w:rsid w:val="009641C3"/>
    <w:rsid w:val="0096444E"/>
    <w:rsid w:val="00964FDE"/>
    <w:rsid w:val="00966FBC"/>
    <w:rsid w:val="00967035"/>
    <w:rsid w:val="00970F7F"/>
    <w:rsid w:val="00972A51"/>
    <w:rsid w:val="0097341E"/>
    <w:rsid w:val="00974C89"/>
    <w:rsid w:val="00975019"/>
    <w:rsid w:val="00975FE4"/>
    <w:rsid w:val="009763B0"/>
    <w:rsid w:val="00980D1F"/>
    <w:rsid w:val="00980F69"/>
    <w:rsid w:val="00982ADB"/>
    <w:rsid w:val="00982E14"/>
    <w:rsid w:val="009832E9"/>
    <w:rsid w:val="00984782"/>
    <w:rsid w:val="00985F8D"/>
    <w:rsid w:val="009863AC"/>
    <w:rsid w:val="00990B9C"/>
    <w:rsid w:val="00994203"/>
    <w:rsid w:val="0099558E"/>
    <w:rsid w:val="0099582D"/>
    <w:rsid w:val="009977F7"/>
    <w:rsid w:val="009A1215"/>
    <w:rsid w:val="009A1F11"/>
    <w:rsid w:val="009A2687"/>
    <w:rsid w:val="009A3D71"/>
    <w:rsid w:val="009A57DD"/>
    <w:rsid w:val="009A6510"/>
    <w:rsid w:val="009A65F5"/>
    <w:rsid w:val="009A6D25"/>
    <w:rsid w:val="009B0C01"/>
    <w:rsid w:val="009B1438"/>
    <w:rsid w:val="009B2088"/>
    <w:rsid w:val="009B3465"/>
    <w:rsid w:val="009B4584"/>
    <w:rsid w:val="009B461E"/>
    <w:rsid w:val="009B4D77"/>
    <w:rsid w:val="009B68B3"/>
    <w:rsid w:val="009C07CC"/>
    <w:rsid w:val="009C0F2F"/>
    <w:rsid w:val="009C1FAB"/>
    <w:rsid w:val="009C2622"/>
    <w:rsid w:val="009C2C51"/>
    <w:rsid w:val="009C41F3"/>
    <w:rsid w:val="009C469A"/>
    <w:rsid w:val="009C50A2"/>
    <w:rsid w:val="009C5A69"/>
    <w:rsid w:val="009C703C"/>
    <w:rsid w:val="009D0316"/>
    <w:rsid w:val="009D4057"/>
    <w:rsid w:val="009D5D80"/>
    <w:rsid w:val="009D74EF"/>
    <w:rsid w:val="009E124E"/>
    <w:rsid w:val="009E1CFA"/>
    <w:rsid w:val="009E41E2"/>
    <w:rsid w:val="009E787B"/>
    <w:rsid w:val="009F24C7"/>
    <w:rsid w:val="009F2A0C"/>
    <w:rsid w:val="009F4BC1"/>
    <w:rsid w:val="009F68FF"/>
    <w:rsid w:val="009F7272"/>
    <w:rsid w:val="00A00442"/>
    <w:rsid w:val="00A01716"/>
    <w:rsid w:val="00A046F6"/>
    <w:rsid w:val="00A1322B"/>
    <w:rsid w:val="00A14C54"/>
    <w:rsid w:val="00A15AC6"/>
    <w:rsid w:val="00A20EE7"/>
    <w:rsid w:val="00A21039"/>
    <w:rsid w:val="00A2171F"/>
    <w:rsid w:val="00A23BE3"/>
    <w:rsid w:val="00A2495E"/>
    <w:rsid w:val="00A24C32"/>
    <w:rsid w:val="00A2563F"/>
    <w:rsid w:val="00A26D59"/>
    <w:rsid w:val="00A271C2"/>
    <w:rsid w:val="00A272B5"/>
    <w:rsid w:val="00A30DFB"/>
    <w:rsid w:val="00A31E85"/>
    <w:rsid w:val="00A3201F"/>
    <w:rsid w:val="00A32E3C"/>
    <w:rsid w:val="00A33E2E"/>
    <w:rsid w:val="00A34579"/>
    <w:rsid w:val="00A34E43"/>
    <w:rsid w:val="00A3562E"/>
    <w:rsid w:val="00A3667E"/>
    <w:rsid w:val="00A36B6C"/>
    <w:rsid w:val="00A40865"/>
    <w:rsid w:val="00A42F10"/>
    <w:rsid w:val="00A45B1D"/>
    <w:rsid w:val="00A4628D"/>
    <w:rsid w:val="00A528A2"/>
    <w:rsid w:val="00A5328B"/>
    <w:rsid w:val="00A55899"/>
    <w:rsid w:val="00A56BCA"/>
    <w:rsid w:val="00A57C2E"/>
    <w:rsid w:val="00A63EC4"/>
    <w:rsid w:val="00A642D7"/>
    <w:rsid w:val="00A643A2"/>
    <w:rsid w:val="00A655DB"/>
    <w:rsid w:val="00A66F67"/>
    <w:rsid w:val="00A67256"/>
    <w:rsid w:val="00A720F4"/>
    <w:rsid w:val="00A736AD"/>
    <w:rsid w:val="00A74AB1"/>
    <w:rsid w:val="00A76468"/>
    <w:rsid w:val="00A7722E"/>
    <w:rsid w:val="00A809C7"/>
    <w:rsid w:val="00A80C1F"/>
    <w:rsid w:val="00A82192"/>
    <w:rsid w:val="00A8297A"/>
    <w:rsid w:val="00A835C8"/>
    <w:rsid w:val="00A8684C"/>
    <w:rsid w:val="00A90853"/>
    <w:rsid w:val="00A9129C"/>
    <w:rsid w:val="00A95B28"/>
    <w:rsid w:val="00A968E1"/>
    <w:rsid w:val="00A97738"/>
    <w:rsid w:val="00AA14CF"/>
    <w:rsid w:val="00AA250C"/>
    <w:rsid w:val="00AA283D"/>
    <w:rsid w:val="00AA302A"/>
    <w:rsid w:val="00AA544C"/>
    <w:rsid w:val="00AA5B2C"/>
    <w:rsid w:val="00AA7426"/>
    <w:rsid w:val="00AB180B"/>
    <w:rsid w:val="00AB1A2D"/>
    <w:rsid w:val="00AB4080"/>
    <w:rsid w:val="00AB5A0A"/>
    <w:rsid w:val="00AB6FF1"/>
    <w:rsid w:val="00AC32A6"/>
    <w:rsid w:val="00AC5723"/>
    <w:rsid w:val="00AD03DE"/>
    <w:rsid w:val="00AD0CD9"/>
    <w:rsid w:val="00AD399C"/>
    <w:rsid w:val="00AD3BFC"/>
    <w:rsid w:val="00AE0506"/>
    <w:rsid w:val="00AE1FD6"/>
    <w:rsid w:val="00AE203C"/>
    <w:rsid w:val="00AE2C4B"/>
    <w:rsid w:val="00AE5414"/>
    <w:rsid w:val="00AE64C5"/>
    <w:rsid w:val="00AF27F4"/>
    <w:rsid w:val="00AF3C83"/>
    <w:rsid w:val="00AF568F"/>
    <w:rsid w:val="00AF5F7B"/>
    <w:rsid w:val="00B01341"/>
    <w:rsid w:val="00B014B9"/>
    <w:rsid w:val="00B026CC"/>
    <w:rsid w:val="00B03779"/>
    <w:rsid w:val="00B06A67"/>
    <w:rsid w:val="00B07AFC"/>
    <w:rsid w:val="00B13498"/>
    <w:rsid w:val="00B164FA"/>
    <w:rsid w:val="00B16E7E"/>
    <w:rsid w:val="00B21DE8"/>
    <w:rsid w:val="00B23432"/>
    <w:rsid w:val="00B25287"/>
    <w:rsid w:val="00B27F18"/>
    <w:rsid w:val="00B312D9"/>
    <w:rsid w:val="00B357E1"/>
    <w:rsid w:val="00B36DCD"/>
    <w:rsid w:val="00B37257"/>
    <w:rsid w:val="00B41A28"/>
    <w:rsid w:val="00B42EF8"/>
    <w:rsid w:val="00B43D1F"/>
    <w:rsid w:val="00B47E4D"/>
    <w:rsid w:val="00B5069B"/>
    <w:rsid w:val="00B52DCD"/>
    <w:rsid w:val="00B57F1A"/>
    <w:rsid w:val="00B60506"/>
    <w:rsid w:val="00B61C3F"/>
    <w:rsid w:val="00B61E99"/>
    <w:rsid w:val="00B6312D"/>
    <w:rsid w:val="00B636E4"/>
    <w:rsid w:val="00B64469"/>
    <w:rsid w:val="00B65245"/>
    <w:rsid w:val="00B65D6F"/>
    <w:rsid w:val="00B70AD8"/>
    <w:rsid w:val="00B71464"/>
    <w:rsid w:val="00B71B73"/>
    <w:rsid w:val="00B722FD"/>
    <w:rsid w:val="00B72A4B"/>
    <w:rsid w:val="00B74A6C"/>
    <w:rsid w:val="00B74D15"/>
    <w:rsid w:val="00B75F62"/>
    <w:rsid w:val="00B766EF"/>
    <w:rsid w:val="00B7708E"/>
    <w:rsid w:val="00B81856"/>
    <w:rsid w:val="00B82FF4"/>
    <w:rsid w:val="00B83951"/>
    <w:rsid w:val="00B84427"/>
    <w:rsid w:val="00B87736"/>
    <w:rsid w:val="00B87E89"/>
    <w:rsid w:val="00B87FC5"/>
    <w:rsid w:val="00B90C18"/>
    <w:rsid w:val="00B935FF"/>
    <w:rsid w:val="00B96A7F"/>
    <w:rsid w:val="00B97B64"/>
    <w:rsid w:val="00B97C9F"/>
    <w:rsid w:val="00BA0BB8"/>
    <w:rsid w:val="00BA119C"/>
    <w:rsid w:val="00BA206A"/>
    <w:rsid w:val="00BA2CB1"/>
    <w:rsid w:val="00BA6E9B"/>
    <w:rsid w:val="00BB1222"/>
    <w:rsid w:val="00BB7AD6"/>
    <w:rsid w:val="00BC709A"/>
    <w:rsid w:val="00BC749A"/>
    <w:rsid w:val="00BD0031"/>
    <w:rsid w:val="00BD0F8A"/>
    <w:rsid w:val="00BD1321"/>
    <w:rsid w:val="00BD1A18"/>
    <w:rsid w:val="00BD2C0A"/>
    <w:rsid w:val="00BD2C25"/>
    <w:rsid w:val="00BD7359"/>
    <w:rsid w:val="00BD7B62"/>
    <w:rsid w:val="00BE313B"/>
    <w:rsid w:val="00BE698B"/>
    <w:rsid w:val="00BF0396"/>
    <w:rsid w:val="00BF0B7B"/>
    <w:rsid w:val="00BF1B3C"/>
    <w:rsid w:val="00BF2620"/>
    <w:rsid w:val="00BF2940"/>
    <w:rsid w:val="00BF471B"/>
    <w:rsid w:val="00BF757E"/>
    <w:rsid w:val="00BF7ACA"/>
    <w:rsid w:val="00BF7BED"/>
    <w:rsid w:val="00C03BFD"/>
    <w:rsid w:val="00C060C8"/>
    <w:rsid w:val="00C070F7"/>
    <w:rsid w:val="00C0716A"/>
    <w:rsid w:val="00C145BE"/>
    <w:rsid w:val="00C15348"/>
    <w:rsid w:val="00C175D1"/>
    <w:rsid w:val="00C25999"/>
    <w:rsid w:val="00C25F96"/>
    <w:rsid w:val="00C26098"/>
    <w:rsid w:val="00C26318"/>
    <w:rsid w:val="00C26DE7"/>
    <w:rsid w:val="00C305A8"/>
    <w:rsid w:val="00C34719"/>
    <w:rsid w:val="00C410AC"/>
    <w:rsid w:val="00C412E5"/>
    <w:rsid w:val="00C42904"/>
    <w:rsid w:val="00C43070"/>
    <w:rsid w:val="00C43207"/>
    <w:rsid w:val="00C507ED"/>
    <w:rsid w:val="00C553CE"/>
    <w:rsid w:val="00C55828"/>
    <w:rsid w:val="00C60042"/>
    <w:rsid w:val="00C64CCE"/>
    <w:rsid w:val="00C66806"/>
    <w:rsid w:val="00C67BF4"/>
    <w:rsid w:val="00C71500"/>
    <w:rsid w:val="00C71B67"/>
    <w:rsid w:val="00C72EFF"/>
    <w:rsid w:val="00C7462A"/>
    <w:rsid w:val="00C74964"/>
    <w:rsid w:val="00C74E3C"/>
    <w:rsid w:val="00C752B1"/>
    <w:rsid w:val="00C80247"/>
    <w:rsid w:val="00C80B31"/>
    <w:rsid w:val="00C820AB"/>
    <w:rsid w:val="00C82224"/>
    <w:rsid w:val="00C83B12"/>
    <w:rsid w:val="00C85B8E"/>
    <w:rsid w:val="00C85F54"/>
    <w:rsid w:val="00C909AA"/>
    <w:rsid w:val="00C90E93"/>
    <w:rsid w:val="00C92681"/>
    <w:rsid w:val="00C9438A"/>
    <w:rsid w:val="00C9572B"/>
    <w:rsid w:val="00C97414"/>
    <w:rsid w:val="00CA2806"/>
    <w:rsid w:val="00CA4357"/>
    <w:rsid w:val="00CB0303"/>
    <w:rsid w:val="00CB0793"/>
    <w:rsid w:val="00CB3A4D"/>
    <w:rsid w:val="00CB43B3"/>
    <w:rsid w:val="00CC0867"/>
    <w:rsid w:val="00CC0BEA"/>
    <w:rsid w:val="00CC5E78"/>
    <w:rsid w:val="00CC6D24"/>
    <w:rsid w:val="00CC7B24"/>
    <w:rsid w:val="00CD22CF"/>
    <w:rsid w:val="00CD2F26"/>
    <w:rsid w:val="00CD681C"/>
    <w:rsid w:val="00CE1ECA"/>
    <w:rsid w:val="00CE1F76"/>
    <w:rsid w:val="00CE1F9C"/>
    <w:rsid w:val="00CE4449"/>
    <w:rsid w:val="00CE499C"/>
    <w:rsid w:val="00CE6A2A"/>
    <w:rsid w:val="00CE77FA"/>
    <w:rsid w:val="00CF1818"/>
    <w:rsid w:val="00CF3114"/>
    <w:rsid w:val="00CF34CE"/>
    <w:rsid w:val="00CF5370"/>
    <w:rsid w:val="00CF5A66"/>
    <w:rsid w:val="00D0269D"/>
    <w:rsid w:val="00D03575"/>
    <w:rsid w:val="00D05EAB"/>
    <w:rsid w:val="00D0703C"/>
    <w:rsid w:val="00D10048"/>
    <w:rsid w:val="00D112A2"/>
    <w:rsid w:val="00D11BB6"/>
    <w:rsid w:val="00D13352"/>
    <w:rsid w:val="00D138CB"/>
    <w:rsid w:val="00D15E91"/>
    <w:rsid w:val="00D16CF5"/>
    <w:rsid w:val="00D172EC"/>
    <w:rsid w:val="00D212F9"/>
    <w:rsid w:val="00D233BE"/>
    <w:rsid w:val="00D24D8C"/>
    <w:rsid w:val="00D2752A"/>
    <w:rsid w:val="00D314D8"/>
    <w:rsid w:val="00D33A82"/>
    <w:rsid w:val="00D34E1E"/>
    <w:rsid w:val="00D35440"/>
    <w:rsid w:val="00D3671F"/>
    <w:rsid w:val="00D36CD8"/>
    <w:rsid w:val="00D375FF"/>
    <w:rsid w:val="00D40B87"/>
    <w:rsid w:val="00D45A76"/>
    <w:rsid w:val="00D46867"/>
    <w:rsid w:val="00D46C39"/>
    <w:rsid w:val="00D50D9C"/>
    <w:rsid w:val="00D521C4"/>
    <w:rsid w:val="00D531FF"/>
    <w:rsid w:val="00D5453D"/>
    <w:rsid w:val="00D60666"/>
    <w:rsid w:val="00D6501F"/>
    <w:rsid w:val="00D67962"/>
    <w:rsid w:val="00D7169A"/>
    <w:rsid w:val="00D730A2"/>
    <w:rsid w:val="00D741EA"/>
    <w:rsid w:val="00D7788D"/>
    <w:rsid w:val="00D8067A"/>
    <w:rsid w:val="00D80E5A"/>
    <w:rsid w:val="00D80FA9"/>
    <w:rsid w:val="00D81AA5"/>
    <w:rsid w:val="00D8233D"/>
    <w:rsid w:val="00D82DC3"/>
    <w:rsid w:val="00D8361A"/>
    <w:rsid w:val="00D85869"/>
    <w:rsid w:val="00D90422"/>
    <w:rsid w:val="00D977E1"/>
    <w:rsid w:val="00DA0698"/>
    <w:rsid w:val="00DA0D75"/>
    <w:rsid w:val="00DA2254"/>
    <w:rsid w:val="00DA5276"/>
    <w:rsid w:val="00DA671D"/>
    <w:rsid w:val="00DB4B01"/>
    <w:rsid w:val="00DB686D"/>
    <w:rsid w:val="00DB6947"/>
    <w:rsid w:val="00DC1171"/>
    <w:rsid w:val="00DC14A6"/>
    <w:rsid w:val="00DC2D0E"/>
    <w:rsid w:val="00DC4BC4"/>
    <w:rsid w:val="00DC5048"/>
    <w:rsid w:val="00DC6657"/>
    <w:rsid w:val="00DC6DB4"/>
    <w:rsid w:val="00DD1668"/>
    <w:rsid w:val="00DD1854"/>
    <w:rsid w:val="00DD1CEF"/>
    <w:rsid w:val="00DD2B07"/>
    <w:rsid w:val="00DD70F4"/>
    <w:rsid w:val="00DE0F35"/>
    <w:rsid w:val="00DE14ED"/>
    <w:rsid w:val="00DE161C"/>
    <w:rsid w:val="00DE6D50"/>
    <w:rsid w:val="00DE7530"/>
    <w:rsid w:val="00DF2ADB"/>
    <w:rsid w:val="00DF2BDE"/>
    <w:rsid w:val="00DF6A39"/>
    <w:rsid w:val="00DF740B"/>
    <w:rsid w:val="00E01487"/>
    <w:rsid w:val="00E064D9"/>
    <w:rsid w:val="00E06CED"/>
    <w:rsid w:val="00E106C0"/>
    <w:rsid w:val="00E10EB3"/>
    <w:rsid w:val="00E10F6A"/>
    <w:rsid w:val="00E13211"/>
    <w:rsid w:val="00E13713"/>
    <w:rsid w:val="00E17039"/>
    <w:rsid w:val="00E17FE3"/>
    <w:rsid w:val="00E20400"/>
    <w:rsid w:val="00E20965"/>
    <w:rsid w:val="00E22D8E"/>
    <w:rsid w:val="00E23A94"/>
    <w:rsid w:val="00E25523"/>
    <w:rsid w:val="00E25A9B"/>
    <w:rsid w:val="00E2641D"/>
    <w:rsid w:val="00E276C6"/>
    <w:rsid w:val="00E3384E"/>
    <w:rsid w:val="00E35989"/>
    <w:rsid w:val="00E37F80"/>
    <w:rsid w:val="00E40CB8"/>
    <w:rsid w:val="00E41F2C"/>
    <w:rsid w:val="00E44DB7"/>
    <w:rsid w:val="00E45040"/>
    <w:rsid w:val="00E501AF"/>
    <w:rsid w:val="00E512F6"/>
    <w:rsid w:val="00E51333"/>
    <w:rsid w:val="00E51E8D"/>
    <w:rsid w:val="00E52128"/>
    <w:rsid w:val="00E52530"/>
    <w:rsid w:val="00E53DF8"/>
    <w:rsid w:val="00E55580"/>
    <w:rsid w:val="00E570A4"/>
    <w:rsid w:val="00E6128E"/>
    <w:rsid w:val="00E62FA2"/>
    <w:rsid w:val="00E63CA5"/>
    <w:rsid w:val="00E63CE4"/>
    <w:rsid w:val="00E63D34"/>
    <w:rsid w:val="00E64C60"/>
    <w:rsid w:val="00E66A45"/>
    <w:rsid w:val="00E70986"/>
    <w:rsid w:val="00E71E35"/>
    <w:rsid w:val="00E7229E"/>
    <w:rsid w:val="00E72BBE"/>
    <w:rsid w:val="00E75243"/>
    <w:rsid w:val="00E768B0"/>
    <w:rsid w:val="00E776AB"/>
    <w:rsid w:val="00E81DF0"/>
    <w:rsid w:val="00E83F28"/>
    <w:rsid w:val="00E843B4"/>
    <w:rsid w:val="00E902A0"/>
    <w:rsid w:val="00E9373F"/>
    <w:rsid w:val="00E96DB9"/>
    <w:rsid w:val="00E97016"/>
    <w:rsid w:val="00EA3D8C"/>
    <w:rsid w:val="00EA4E75"/>
    <w:rsid w:val="00EA55BA"/>
    <w:rsid w:val="00EA5F85"/>
    <w:rsid w:val="00EA6D5F"/>
    <w:rsid w:val="00EA7CE4"/>
    <w:rsid w:val="00EB1D9A"/>
    <w:rsid w:val="00EB3E04"/>
    <w:rsid w:val="00EB3F2B"/>
    <w:rsid w:val="00EB42D2"/>
    <w:rsid w:val="00EB42FB"/>
    <w:rsid w:val="00EC0C0D"/>
    <w:rsid w:val="00EC19F3"/>
    <w:rsid w:val="00EC37FE"/>
    <w:rsid w:val="00EC4C57"/>
    <w:rsid w:val="00EC4E0F"/>
    <w:rsid w:val="00EC4F0D"/>
    <w:rsid w:val="00EC786D"/>
    <w:rsid w:val="00ED0C15"/>
    <w:rsid w:val="00ED0D10"/>
    <w:rsid w:val="00ED0E91"/>
    <w:rsid w:val="00ED1DFB"/>
    <w:rsid w:val="00ED2B62"/>
    <w:rsid w:val="00ED52F2"/>
    <w:rsid w:val="00ED6606"/>
    <w:rsid w:val="00ED6DCB"/>
    <w:rsid w:val="00ED6E51"/>
    <w:rsid w:val="00EE05E9"/>
    <w:rsid w:val="00EE2C2A"/>
    <w:rsid w:val="00EE3FC4"/>
    <w:rsid w:val="00EE4748"/>
    <w:rsid w:val="00EE5AF9"/>
    <w:rsid w:val="00EF1F2B"/>
    <w:rsid w:val="00EF2089"/>
    <w:rsid w:val="00EF2165"/>
    <w:rsid w:val="00EF2DD5"/>
    <w:rsid w:val="00EF78B7"/>
    <w:rsid w:val="00F01991"/>
    <w:rsid w:val="00F13BF7"/>
    <w:rsid w:val="00F1451A"/>
    <w:rsid w:val="00F1527E"/>
    <w:rsid w:val="00F17E59"/>
    <w:rsid w:val="00F210E6"/>
    <w:rsid w:val="00F23A54"/>
    <w:rsid w:val="00F32356"/>
    <w:rsid w:val="00F32EF8"/>
    <w:rsid w:val="00F330FE"/>
    <w:rsid w:val="00F341C1"/>
    <w:rsid w:val="00F35803"/>
    <w:rsid w:val="00F37059"/>
    <w:rsid w:val="00F37177"/>
    <w:rsid w:val="00F41288"/>
    <w:rsid w:val="00F41592"/>
    <w:rsid w:val="00F44D20"/>
    <w:rsid w:val="00F44D96"/>
    <w:rsid w:val="00F45B17"/>
    <w:rsid w:val="00F47B3E"/>
    <w:rsid w:val="00F5071C"/>
    <w:rsid w:val="00F5268F"/>
    <w:rsid w:val="00F556E8"/>
    <w:rsid w:val="00F557F3"/>
    <w:rsid w:val="00F600E5"/>
    <w:rsid w:val="00F60879"/>
    <w:rsid w:val="00F609CE"/>
    <w:rsid w:val="00F60AB8"/>
    <w:rsid w:val="00F61E02"/>
    <w:rsid w:val="00F6347D"/>
    <w:rsid w:val="00F63745"/>
    <w:rsid w:val="00F642A2"/>
    <w:rsid w:val="00F64443"/>
    <w:rsid w:val="00F647BA"/>
    <w:rsid w:val="00F64C6D"/>
    <w:rsid w:val="00F67170"/>
    <w:rsid w:val="00F702B3"/>
    <w:rsid w:val="00F74143"/>
    <w:rsid w:val="00F74DE0"/>
    <w:rsid w:val="00F74F2C"/>
    <w:rsid w:val="00F7550F"/>
    <w:rsid w:val="00F75E76"/>
    <w:rsid w:val="00F763DC"/>
    <w:rsid w:val="00F766E2"/>
    <w:rsid w:val="00F81CD4"/>
    <w:rsid w:val="00F82EE5"/>
    <w:rsid w:val="00F847FC"/>
    <w:rsid w:val="00F87636"/>
    <w:rsid w:val="00F90178"/>
    <w:rsid w:val="00F910E4"/>
    <w:rsid w:val="00F9271E"/>
    <w:rsid w:val="00F943F0"/>
    <w:rsid w:val="00F97D6A"/>
    <w:rsid w:val="00FA1D38"/>
    <w:rsid w:val="00FA7672"/>
    <w:rsid w:val="00FA7A1D"/>
    <w:rsid w:val="00FA7A90"/>
    <w:rsid w:val="00FB2734"/>
    <w:rsid w:val="00FB2F30"/>
    <w:rsid w:val="00FB6E6A"/>
    <w:rsid w:val="00FC08EC"/>
    <w:rsid w:val="00FC1AB5"/>
    <w:rsid w:val="00FC2965"/>
    <w:rsid w:val="00FC2C4B"/>
    <w:rsid w:val="00FC6F5F"/>
    <w:rsid w:val="00FD1B5B"/>
    <w:rsid w:val="00FD4D83"/>
    <w:rsid w:val="00FD5B50"/>
    <w:rsid w:val="00FD6DA2"/>
    <w:rsid w:val="00FE071E"/>
    <w:rsid w:val="00FE0FD8"/>
    <w:rsid w:val="00FE1F65"/>
    <w:rsid w:val="00FE3CE4"/>
    <w:rsid w:val="00FE472A"/>
    <w:rsid w:val="00FE6EA2"/>
    <w:rsid w:val="00FE7457"/>
    <w:rsid w:val="00FE7E60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3D786CD0-92E4-45BC-A7CE-304FF5688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1854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9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a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b">
    <w:name w:val="annotation text"/>
    <w:basedOn w:val="a"/>
    <w:link w:val="Char3"/>
    <w:uiPriority w:val="99"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rsid w:val="008720F6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d">
    <w:name w:val="page number"/>
    <w:basedOn w:val="a0"/>
    <w:uiPriority w:val="99"/>
    <w:semiHidden/>
    <w:unhideWhenUsed/>
    <w:rsid w:val="008720F6"/>
  </w:style>
  <w:style w:type="character" w:styleId="-0">
    <w:name w:val="FollowedHyperlink"/>
    <w:basedOn w:val="a0"/>
    <w:uiPriority w:val="99"/>
    <w:semiHidden/>
    <w:unhideWhenUsed/>
    <w:rsid w:val="00050E13"/>
    <w:rPr>
      <w:color w:val="800080" w:themeColor="followedHyperlink"/>
      <w:u w:val="single"/>
    </w:rPr>
  </w:style>
  <w:style w:type="paragraph" w:styleId="ae">
    <w:name w:val="footnote text"/>
    <w:basedOn w:val="a"/>
    <w:link w:val="Char5"/>
    <w:uiPriority w:val="99"/>
    <w:semiHidden/>
    <w:unhideWhenUsed/>
    <w:rsid w:val="005304A7"/>
    <w:pPr>
      <w:spacing w:after="0" w:line="240" w:lineRule="auto"/>
    </w:pPr>
    <w:rPr>
      <w:sz w:val="20"/>
      <w:szCs w:val="20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5304A7"/>
    <w:rPr>
      <w:rFonts w:ascii="Calibri" w:hAnsi="Calibri" w:cs="Times New Roman"/>
      <w:sz w:val="20"/>
      <w:szCs w:val="20"/>
      <w:lang w:val="de-DE"/>
    </w:rPr>
  </w:style>
  <w:style w:type="character" w:styleId="af">
    <w:name w:val="footnote reference"/>
    <w:basedOn w:val="a0"/>
    <w:uiPriority w:val="99"/>
    <w:semiHidden/>
    <w:unhideWhenUsed/>
    <w:rsid w:val="005304A7"/>
    <w:rPr>
      <w:vertAlign w:val="superscript"/>
    </w:rPr>
  </w:style>
  <w:style w:type="character" w:styleId="af0">
    <w:name w:val="Unresolved Mention"/>
    <w:basedOn w:val="a0"/>
    <w:uiPriority w:val="99"/>
    <w:semiHidden/>
    <w:unhideWhenUsed/>
    <w:rsid w:val="00E63D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6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sustainability" TargetMode="External"/><Relationship Id="rId13" Type="http://schemas.openxmlformats.org/officeDocument/2006/relationships/hyperlink" Target="http://www.twitter.com/Lidl_Hellas_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lidlg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linkedin.com/company/lidl-hell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5C99A-35CB-412F-A37C-39A1C31B4A8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2827</Characters>
  <Application>Microsoft Office Word</Application>
  <DocSecurity>0</DocSecurity>
  <Lines>43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Mirsini Marouli</dc:creator>
  <cp:lastModifiedBy>Evangelia Ktisti (ΕΥΑΓΓΕΛΙΑ ΚΤΙΣΤΗ)</cp:lastModifiedBy>
  <cp:revision>6</cp:revision>
  <cp:lastPrinted>2017-09-18T08:53:00Z</cp:lastPrinted>
  <dcterms:created xsi:type="dcterms:W3CDTF">2024-07-25T07:29:00Z</dcterms:created>
  <dcterms:modified xsi:type="dcterms:W3CDTF">2024-07-25T09:37:00Z</dcterms:modified>
</cp:coreProperties>
</file>